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4FB3" w14:textId="77777777" w:rsidR="006378DF" w:rsidRDefault="006378DF">
      <w:pPr>
        <w:pStyle w:val="Body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159"/>
        <w:gridCol w:w="4316"/>
        <w:gridCol w:w="2878"/>
        <w:gridCol w:w="1439"/>
        <w:gridCol w:w="2158"/>
      </w:tblGrid>
      <w:tr w:rsidR="006378DF" w14:paraId="3BC4E359" w14:textId="77777777">
        <w:trPr>
          <w:cantSplit/>
          <w:tblHeader/>
        </w:trPr>
        <w:tc>
          <w:tcPr>
            <w:tcW w:w="1440" w:type="dxa"/>
            <w:shd w:val="clear" w:color="auto" w:fill="BFBFBF"/>
          </w:tcPr>
          <w:p w14:paraId="4B836E8D" w14:textId="77777777" w:rsidR="006378DF" w:rsidRDefault="00000000">
            <w:r>
              <w:rPr>
                <w:b/>
                <w:sz w:val="22"/>
              </w:rPr>
              <w:t>Bill</w:t>
            </w:r>
          </w:p>
        </w:tc>
        <w:tc>
          <w:tcPr>
            <w:tcW w:w="0" w:type="dxa"/>
            <w:shd w:val="clear" w:color="auto" w:fill="BFBFBF"/>
          </w:tcPr>
          <w:p w14:paraId="0C34FFFA" w14:textId="77777777" w:rsidR="006378DF" w:rsidRDefault="00000000">
            <w:r>
              <w:rPr>
                <w:b/>
                <w:sz w:val="22"/>
              </w:rPr>
              <w:t>Sponsors</w:t>
            </w:r>
          </w:p>
        </w:tc>
        <w:tc>
          <w:tcPr>
            <w:tcW w:w="0" w:type="dxa"/>
            <w:shd w:val="clear" w:color="auto" w:fill="BFBFBF"/>
          </w:tcPr>
          <w:p w14:paraId="684CCABF" w14:textId="77777777" w:rsidR="006378DF" w:rsidRDefault="00000000">
            <w:r>
              <w:rPr>
                <w:b/>
                <w:sz w:val="22"/>
              </w:rPr>
              <w:t>Description</w:t>
            </w:r>
          </w:p>
        </w:tc>
        <w:tc>
          <w:tcPr>
            <w:tcW w:w="0" w:type="dxa"/>
            <w:shd w:val="clear" w:color="auto" w:fill="BFBFBF"/>
          </w:tcPr>
          <w:p w14:paraId="650AF2AD" w14:textId="77777777" w:rsidR="006378DF" w:rsidRDefault="00000000">
            <w:r>
              <w:rPr>
                <w:b/>
                <w:sz w:val="22"/>
              </w:rPr>
              <w:t>Status</w:t>
            </w:r>
          </w:p>
        </w:tc>
        <w:tc>
          <w:tcPr>
            <w:tcW w:w="0" w:type="dxa"/>
            <w:shd w:val="clear" w:color="auto" w:fill="BFBFBF"/>
          </w:tcPr>
          <w:p w14:paraId="700CC943" w14:textId="77777777" w:rsidR="006378DF" w:rsidRDefault="00000000">
            <w:r>
              <w:rPr>
                <w:b/>
                <w:sz w:val="22"/>
              </w:rPr>
              <w:t>Position</w:t>
            </w:r>
          </w:p>
        </w:tc>
        <w:tc>
          <w:tcPr>
            <w:tcW w:w="0" w:type="dxa"/>
            <w:shd w:val="clear" w:color="auto" w:fill="BFBFBF"/>
          </w:tcPr>
          <w:p w14:paraId="3591F731" w14:textId="77777777" w:rsidR="006378DF" w:rsidRDefault="00000000">
            <w:r>
              <w:rPr>
                <w:b/>
                <w:sz w:val="22"/>
              </w:rPr>
              <w:t>Notes</w:t>
            </w:r>
          </w:p>
        </w:tc>
      </w:tr>
      <w:tr w:rsidR="006378DF" w14:paraId="1BFD0D2D" w14:textId="77777777">
        <w:trPr>
          <w:cantSplit/>
        </w:trPr>
        <w:tc>
          <w:tcPr>
            <w:tcW w:w="1440" w:type="dxa"/>
          </w:tcPr>
          <w:p w14:paraId="0B52B14A" w14:textId="77777777" w:rsidR="006378DF" w:rsidRDefault="00000000">
            <w:hyperlink r:id="rId6">
              <w:r>
                <w:t>HB 4101</w:t>
              </w:r>
            </w:hyperlink>
          </w:p>
          <w:p w14:paraId="7E682332" w14:textId="77777777" w:rsidR="006378DF" w:rsidRDefault="00000000">
            <w:r>
              <w:t>2/15/23</w:t>
            </w:r>
          </w:p>
        </w:tc>
        <w:tc>
          <w:tcPr>
            <w:tcW w:w="2160" w:type="dxa"/>
          </w:tcPr>
          <w:p w14:paraId="7C1B21A8" w14:textId="77777777" w:rsidR="006378DF" w:rsidRDefault="00000000">
            <w:r>
              <w:t>VanderWall(R)</w:t>
            </w:r>
          </w:p>
        </w:tc>
        <w:tc>
          <w:tcPr>
            <w:tcW w:w="4320" w:type="dxa"/>
          </w:tcPr>
          <w:p w14:paraId="37E72AD5" w14:textId="77777777" w:rsidR="006378DF" w:rsidRDefault="00000000">
            <w:r>
              <w:t>Speech-Language Pathologists</w:t>
            </w:r>
          </w:p>
          <w:p w14:paraId="3A631082" w14:textId="77777777" w:rsidR="006378DF" w:rsidRDefault="00000000">
            <w:r>
              <w:t>Modifies temporary licensing of speech-language pathologists.</w:t>
            </w:r>
          </w:p>
        </w:tc>
        <w:tc>
          <w:tcPr>
            <w:tcW w:w="2880" w:type="dxa"/>
          </w:tcPr>
          <w:p w14:paraId="057D30FC" w14:textId="77777777" w:rsidR="006378DF" w:rsidRDefault="00000000">
            <w:r>
              <w:t>Referred To Committee On Health Policy (2/15/23)</w:t>
            </w:r>
          </w:p>
        </w:tc>
        <w:tc>
          <w:tcPr>
            <w:tcW w:w="1440" w:type="dxa"/>
          </w:tcPr>
          <w:p w14:paraId="2ECCDA49" w14:textId="77777777" w:rsidR="006378DF" w:rsidRDefault="006378DF"/>
        </w:tc>
        <w:tc>
          <w:tcPr>
            <w:tcW w:w="2160" w:type="dxa"/>
          </w:tcPr>
          <w:p w14:paraId="03DEF8D7" w14:textId="77777777" w:rsidR="006378DF" w:rsidRDefault="006378DF"/>
        </w:tc>
      </w:tr>
      <w:tr w:rsidR="006378DF" w14:paraId="04D6C949" w14:textId="77777777">
        <w:trPr>
          <w:cantSplit/>
        </w:trPr>
        <w:tc>
          <w:tcPr>
            <w:tcW w:w="1440" w:type="dxa"/>
          </w:tcPr>
          <w:p w14:paraId="55EF2C3F" w14:textId="77777777" w:rsidR="006378DF" w:rsidRDefault="00000000">
            <w:hyperlink r:id="rId7">
              <w:r>
                <w:t>HB 4121</w:t>
              </w:r>
            </w:hyperlink>
          </w:p>
          <w:p w14:paraId="53814FDE" w14:textId="77777777" w:rsidR="006378DF" w:rsidRDefault="00000000">
            <w:r>
              <w:t>2/22/23</w:t>
            </w:r>
          </w:p>
        </w:tc>
        <w:tc>
          <w:tcPr>
            <w:tcW w:w="2160" w:type="dxa"/>
          </w:tcPr>
          <w:p w14:paraId="22E1CF77" w14:textId="77777777" w:rsidR="006378DF" w:rsidRDefault="00000000">
            <w:r>
              <w:t>Breen(D) - 24 cosponsors</w:t>
            </w:r>
          </w:p>
        </w:tc>
        <w:tc>
          <w:tcPr>
            <w:tcW w:w="4320" w:type="dxa"/>
          </w:tcPr>
          <w:p w14:paraId="4BE0DD93" w14:textId="77777777" w:rsidR="006378DF" w:rsidRDefault="00000000">
            <w:r>
              <w:t>Health Professionals</w:t>
            </w:r>
          </w:p>
          <w:p w14:paraId="0CA125F9" w14:textId="77777777" w:rsidR="006378DF" w:rsidRDefault="00000000">
            <w: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</w:tcPr>
          <w:p w14:paraId="1D3A8592" w14:textId="77777777" w:rsidR="006378DF" w:rsidRDefault="00000000">
            <w:r>
              <w:t>Assigned Pa 47'23 With Immediate Effect (6/28/23)</w:t>
            </w:r>
          </w:p>
        </w:tc>
        <w:tc>
          <w:tcPr>
            <w:tcW w:w="1440" w:type="dxa"/>
          </w:tcPr>
          <w:p w14:paraId="6922E9C9" w14:textId="77777777" w:rsidR="006378DF" w:rsidRDefault="006378DF"/>
        </w:tc>
        <w:tc>
          <w:tcPr>
            <w:tcW w:w="2160" w:type="dxa"/>
          </w:tcPr>
          <w:p w14:paraId="7B6FA340" w14:textId="77777777" w:rsidR="006378DF" w:rsidRDefault="006378DF"/>
        </w:tc>
      </w:tr>
      <w:tr w:rsidR="006378DF" w14:paraId="260DB21C" w14:textId="77777777">
        <w:trPr>
          <w:cantSplit/>
        </w:trPr>
        <w:tc>
          <w:tcPr>
            <w:tcW w:w="1440" w:type="dxa"/>
          </w:tcPr>
          <w:p w14:paraId="3EF4B2E3" w14:textId="77777777" w:rsidR="006378DF" w:rsidRDefault="00000000">
            <w:hyperlink r:id="rId8">
              <w:r>
                <w:t>HB 4122</w:t>
              </w:r>
            </w:hyperlink>
          </w:p>
          <w:p w14:paraId="4C7F7F3D" w14:textId="77777777" w:rsidR="006378DF" w:rsidRDefault="00000000">
            <w:r>
              <w:t>2/22/23</w:t>
            </w:r>
          </w:p>
        </w:tc>
        <w:tc>
          <w:tcPr>
            <w:tcW w:w="2160" w:type="dxa"/>
          </w:tcPr>
          <w:p w14:paraId="524119A8" w14:textId="77777777" w:rsidR="006378DF" w:rsidRDefault="00000000">
            <w:r>
              <w:t>Hope(D) - 28 cosponsors</w:t>
            </w:r>
          </w:p>
        </w:tc>
        <w:tc>
          <w:tcPr>
            <w:tcW w:w="4320" w:type="dxa"/>
          </w:tcPr>
          <w:p w14:paraId="26821B59" w14:textId="77777777" w:rsidR="006378DF" w:rsidRDefault="00000000">
            <w:r>
              <w:t>Health Professionals</w:t>
            </w:r>
          </w:p>
          <w:p w14:paraId="685FEC96" w14:textId="77777777" w:rsidR="006378DF" w:rsidRDefault="00000000">
            <w: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</w:tcPr>
          <w:p w14:paraId="43042CBB" w14:textId="77777777" w:rsidR="006378DF" w:rsidRDefault="00000000">
            <w:r>
              <w:t>Assigned Pa 48'23 With Immediate Effect (7/18/23)</w:t>
            </w:r>
          </w:p>
        </w:tc>
        <w:tc>
          <w:tcPr>
            <w:tcW w:w="1440" w:type="dxa"/>
          </w:tcPr>
          <w:p w14:paraId="1234CD8A" w14:textId="77777777" w:rsidR="006378DF" w:rsidRDefault="006378DF"/>
        </w:tc>
        <w:tc>
          <w:tcPr>
            <w:tcW w:w="2160" w:type="dxa"/>
          </w:tcPr>
          <w:p w14:paraId="0EBDE52D" w14:textId="77777777" w:rsidR="006378DF" w:rsidRDefault="006378DF"/>
        </w:tc>
      </w:tr>
      <w:tr w:rsidR="006378DF" w14:paraId="2EB8352B" w14:textId="77777777">
        <w:trPr>
          <w:cantSplit/>
        </w:trPr>
        <w:tc>
          <w:tcPr>
            <w:tcW w:w="1440" w:type="dxa"/>
          </w:tcPr>
          <w:p w14:paraId="7676AFF0" w14:textId="77777777" w:rsidR="006378DF" w:rsidRDefault="00000000">
            <w:hyperlink r:id="rId9">
              <w:r>
                <w:t>HB 4131</w:t>
              </w:r>
            </w:hyperlink>
          </w:p>
          <w:p w14:paraId="42488D3D" w14:textId="77777777" w:rsidR="006378DF" w:rsidRDefault="00000000">
            <w:r>
              <w:t>2/22/23</w:t>
            </w:r>
          </w:p>
        </w:tc>
        <w:tc>
          <w:tcPr>
            <w:tcW w:w="2160" w:type="dxa"/>
          </w:tcPr>
          <w:p w14:paraId="745F2B28" w14:textId="77777777" w:rsidR="006378DF" w:rsidRDefault="00000000">
            <w:r>
              <w:t>Liberati(D) - 13 cosponsors</w:t>
            </w:r>
          </w:p>
        </w:tc>
        <w:tc>
          <w:tcPr>
            <w:tcW w:w="4320" w:type="dxa"/>
          </w:tcPr>
          <w:p w14:paraId="0207A11C" w14:textId="77777777" w:rsidR="006378DF" w:rsidRDefault="00000000">
            <w:r>
              <w:t>Health Insurers</w:t>
            </w:r>
          </w:p>
          <w:p w14:paraId="79BC6125" w14:textId="77777777" w:rsidR="006378DF" w:rsidRDefault="00000000">
            <w:r>
              <w:t>Modifies coverage for health care services provided through telemedicine.</w:t>
            </w:r>
          </w:p>
        </w:tc>
        <w:tc>
          <w:tcPr>
            <w:tcW w:w="2880" w:type="dxa"/>
          </w:tcPr>
          <w:p w14:paraId="4AE7CE91" w14:textId="77777777" w:rsidR="006378DF" w:rsidRDefault="00000000">
            <w:r>
              <w:t>Referred To Committee On Health Policy (9/14/23)</w:t>
            </w:r>
          </w:p>
        </w:tc>
        <w:tc>
          <w:tcPr>
            <w:tcW w:w="1440" w:type="dxa"/>
          </w:tcPr>
          <w:p w14:paraId="39EC607A" w14:textId="77777777" w:rsidR="006378DF" w:rsidRDefault="006378DF"/>
        </w:tc>
        <w:tc>
          <w:tcPr>
            <w:tcW w:w="2160" w:type="dxa"/>
          </w:tcPr>
          <w:p w14:paraId="3C3DECF5" w14:textId="77777777" w:rsidR="006378DF" w:rsidRDefault="006378DF"/>
        </w:tc>
      </w:tr>
      <w:tr w:rsidR="006378DF" w14:paraId="2AC87412" w14:textId="77777777">
        <w:trPr>
          <w:cantSplit/>
        </w:trPr>
        <w:tc>
          <w:tcPr>
            <w:tcW w:w="1440" w:type="dxa"/>
          </w:tcPr>
          <w:p w14:paraId="6BDC7501" w14:textId="77777777" w:rsidR="006378DF" w:rsidRDefault="00000000">
            <w:hyperlink r:id="rId10">
              <w:r>
                <w:t>HB 4169</w:t>
              </w:r>
            </w:hyperlink>
          </w:p>
          <w:p w14:paraId="0381A506" w14:textId="77777777" w:rsidR="006378DF" w:rsidRDefault="00000000">
            <w:r>
              <w:t>3/2/23</w:t>
            </w:r>
          </w:p>
        </w:tc>
        <w:tc>
          <w:tcPr>
            <w:tcW w:w="2160" w:type="dxa"/>
          </w:tcPr>
          <w:p w14:paraId="1FA47BD2" w14:textId="77777777" w:rsidR="006378DF" w:rsidRDefault="00000000">
            <w:r>
              <w:t>Rogers(D) - 34 cosponsors</w:t>
            </w:r>
          </w:p>
        </w:tc>
        <w:tc>
          <w:tcPr>
            <w:tcW w:w="4320" w:type="dxa"/>
          </w:tcPr>
          <w:p w14:paraId="042EFA50" w14:textId="77777777" w:rsidR="006378DF" w:rsidRDefault="00000000">
            <w:r>
              <w:t>Occupational Therapists</w:t>
            </w:r>
          </w:p>
          <w:p w14:paraId="19458C6E" w14:textId="77777777" w:rsidR="006378DF" w:rsidRDefault="00000000">
            <w:r>
              <w:t>Enacts occupational therapy licensure compact.</w:t>
            </w:r>
          </w:p>
        </w:tc>
        <w:tc>
          <w:tcPr>
            <w:tcW w:w="2880" w:type="dxa"/>
          </w:tcPr>
          <w:p w14:paraId="1C2928BC" w14:textId="77777777" w:rsidR="006378DF" w:rsidRDefault="00000000">
            <w:r>
              <w:t>Referred To Committee On Health Policy (3/2/23)</w:t>
            </w:r>
          </w:p>
        </w:tc>
        <w:tc>
          <w:tcPr>
            <w:tcW w:w="1440" w:type="dxa"/>
          </w:tcPr>
          <w:p w14:paraId="720C86CA" w14:textId="77777777" w:rsidR="006378DF" w:rsidRDefault="006378DF"/>
        </w:tc>
        <w:tc>
          <w:tcPr>
            <w:tcW w:w="2160" w:type="dxa"/>
          </w:tcPr>
          <w:p w14:paraId="659BF30F" w14:textId="77777777" w:rsidR="006378DF" w:rsidRDefault="006378DF"/>
        </w:tc>
      </w:tr>
      <w:tr w:rsidR="006378DF" w14:paraId="611AFDAF" w14:textId="77777777">
        <w:trPr>
          <w:cantSplit/>
        </w:trPr>
        <w:tc>
          <w:tcPr>
            <w:tcW w:w="1440" w:type="dxa"/>
          </w:tcPr>
          <w:p w14:paraId="6719A669" w14:textId="77777777" w:rsidR="006378DF" w:rsidRDefault="00000000">
            <w:hyperlink r:id="rId11">
              <w:r>
                <w:t>HB 4170</w:t>
              </w:r>
            </w:hyperlink>
          </w:p>
          <w:p w14:paraId="5E11FC1C" w14:textId="77777777" w:rsidR="006378DF" w:rsidRDefault="00000000">
            <w:r>
              <w:t>3/2/23</w:t>
            </w:r>
          </w:p>
        </w:tc>
        <w:tc>
          <w:tcPr>
            <w:tcW w:w="2160" w:type="dxa"/>
          </w:tcPr>
          <w:p w14:paraId="7301A293" w14:textId="77777777" w:rsidR="006378DF" w:rsidRDefault="00000000">
            <w:r>
              <w:t>Wozniak(R) - 34 cosponsors</w:t>
            </w:r>
          </w:p>
        </w:tc>
        <w:tc>
          <w:tcPr>
            <w:tcW w:w="4320" w:type="dxa"/>
          </w:tcPr>
          <w:p w14:paraId="20C6CA87" w14:textId="77777777" w:rsidR="006378DF" w:rsidRDefault="00000000">
            <w:r>
              <w:t>Occupational Therapists</w:t>
            </w:r>
          </w:p>
          <w:p w14:paraId="055470E4" w14:textId="77777777" w:rsidR="006378DF" w:rsidRDefault="00000000">
            <w:r>
              <w:t>Modifies licensure process for occupational therapists to incorporate occupational therapy licensure compact.</w:t>
            </w:r>
          </w:p>
        </w:tc>
        <w:tc>
          <w:tcPr>
            <w:tcW w:w="2880" w:type="dxa"/>
          </w:tcPr>
          <w:p w14:paraId="137B981F" w14:textId="77777777" w:rsidR="006378DF" w:rsidRDefault="00000000">
            <w:r>
              <w:t>Referred To Committee On Health Policy (3/2/23)</w:t>
            </w:r>
          </w:p>
        </w:tc>
        <w:tc>
          <w:tcPr>
            <w:tcW w:w="1440" w:type="dxa"/>
          </w:tcPr>
          <w:p w14:paraId="0787A712" w14:textId="77777777" w:rsidR="006378DF" w:rsidRDefault="006378DF"/>
        </w:tc>
        <w:tc>
          <w:tcPr>
            <w:tcW w:w="2160" w:type="dxa"/>
          </w:tcPr>
          <w:p w14:paraId="7A210DCA" w14:textId="77777777" w:rsidR="006378DF" w:rsidRDefault="006378DF"/>
        </w:tc>
      </w:tr>
      <w:tr w:rsidR="006378DF" w14:paraId="50770403" w14:textId="77777777">
        <w:trPr>
          <w:cantSplit/>
        </w:trPr>
        <w:tc>
          <w:tcPr>
            <w:tcW w:w="1440" w:type="dxa"/>
          </w:tcPr>
          <w:p w14:paraId="638313CA" w14:textId="77777777" w:rsidR="006378DF" w:rsidRDefault="00000000">
            <w:hyperlink r:id="rId12">
              <w:r>
                <w:t>HB 4213</w:t>
              </w:r>
            </w:hyperlink>
          </w:p>
          <w:p w14:paraId="369B17D5" w14:textId="77777777" w:rsidR="006378DF" w:rsidRDefault="00000000">
            <w:r>
              <w:t>3/8/23</w:t>
            </w:r>
          </w:p>
        </w:tc>
        <w:tc>
          <w:tcPr>
            <w:tcW w:w="2160" w:type="dxa"/>
          </w:tcPr>
          <w:p w14:paraId="76EE0BFC" w14:textId="77777777" w:rsidR="006378DF" w:rsidRDefault="00000000">
            <w:r>
              <w:t>Morse(D) - 23 cosponsors</w:t>
            </w:r>
          </w:p>
        </w:tc>
        <w:tc>
          <w:tcPr>
            <w:tcW w:w="4320" w:type="dxa"/>
          </w:tcPr>
          <w:p w14:paraId="254EB8EF" w14:textId="77777777" w:rsidR="006378DF" w:rsidRDefault="00000000">
            <w:r>
              <w:t>Telemedicine</w:t>
            </w:r>
          </w:p>
          <w:p w14:paraId="5819825D" w14:textId="77777777" w:rsidR="006378DF" w:rsidRDefault="00000000">
            <w:r>
              <w:t>Provides definition of distant site for a telemedicine visit.</w:t>
            </w:r>
          </w:p>
        </w:tc>
        <w:tc>
          <w:tcPr>
            <w:tcW w:w="2880" w:type="dxa"/>
          </w:tcPr>
          <w:p w14:paraId="65AB05F2" w14:textId="77777777" w:rsidR="006378DF" w:rsidRDefault="00000000">
            <w:r>
              <w:t>Referred To Committee On Health Policy (3/8/23)</w:t>
            </w:r>
          </w:p>
        </w:tc>
        <w:tc>
          <w:tcPr>
            <w:tcW w:w="1440" w:type="dxa"/>
          </w:tcPr>
          <w:p w14:paraId="6D0FFEC9" w14:textId="77777777" w:rsidR="006378DF" w:rsidRDefault="006378DF"/>
        </w:tc>
        <w:tc>
          <w:tcPr>
            <w:tcW w:w="2160" w:type="dxa"/>
          </w:tcPr>
          <w:p w14:paraId="19AE581D" w14:textId="77777777" w:rsidR="006378DF" w:rsidRDefault="006378DF"/>
        </w:tc>
      </w:tr>
      <w:tr w:rsidR="006378DF" w14:paraId="098251BC" w14:textId="77777777">
        <w:trPr>
          <w:cantSplit/>
        </w:trPr>
        <w:tc>
          <w:tcPr>
            <w:tcW w:w="1440" w:type="dxa"/>
          </w:tcPr>
          <w:p w14:paraId="00E1B8C4" w14:textId="77777777" w:rsidR="006378DF" w:rsidRDefault="00000000">
            <w:hyperlink r:id="rId13">
              <w:r>
                <w:t>HB 4504</w:t>
              </w:r>
            </w:hyperlink>
          </w:p>
          <w:p w14:paraId="6E79EA3A" w14:textId="77777777" w:rsidR="006378DF" w:rsidRDefault="00000000">
            <w:r>
              <w:t>5/4/23</w:t>
            </w:r>
          </w:p>
        </w:tc>
        <w:tc>
          <w:tcPr>
            <w:tcW w:w="2160" w:type="dxa"/>
          </w:tcPr>
          <w:p w14:paraId="561BA7A9" w14:textId="77777777" w:rsidR="006378DF" w:rsidRDefault="00000000">
            <w:r>
              <w:t>Fitzgerald(D) - 25 cosponsors</w:t>
            </w:r>
          </w:p>
        </w:tc>
        <w:tc>
          <w:tcPr>
            <w:tcW w:w="4320" w:type="dxa"/>
          </w:tcPr>
          <w:p w14:paraId="7DFBD5AF" w14:textId="77777777" w:rsidR="006378DF" w:rsidRDefault="00000000">
            <w:r>
              <w:t>Health Occupations - Physical Therapists</w:t>
            </w:r>
          </w:p>
          <w:p w14:paraId="41418BDE" w14:textId="77777777" w:rsidR="006378DF" w:rsidRDefault="00000000">
            <w:r>
              <w:t>Enacts physical therapy licensure compact.</w:t>
            </w:r>
          </w:p>
        </w:tc>
        <w:tc>
          <w:tcPr>
            <w:tcW w:w="2880" w:type="dxa"/>
          </w:tcPr>
          <w:p w14:paraId="0A9F8FB4" w14:textId="77777777" w:rsidR="006378DF" w:rsidRDefault="00000000">
            <w:r>
              <w:t>Referred To Committee On Health Policy (5/4/23)</w:t>
            </w:r>
          </w:p>
        </w:tc>
        <w:tc>
          <w:tcPr>
            <w:tcW w:w="1440" w:type="dxa"/>
          </w:tcPr>
          <w:p w14:paraId="2658ADE1" w14:textId="77777777" w:rsidR="006378DF" w:rsidRDefault="006378DF"/>
        </w:tc>
        <w:tc>
          <w:tcPr>
            <w:tcW w:w="2160" w:type="dxa"/>
          </w:tcPr>
          <w:p w14:paraId="33136123" w14:textId="77777777" w:rsidR="006378DF" w:rsidRDefault="006378DF"/>
        </w:tc>
      </w:tr>
      <w:tr w:rsidR="006378DF" w14:paraId="065EAEC5" w14:textId="77777777">
        <w:trPr>
          <w:cantSplit/>
        </w:trPr>
        <w:tc>
          <w:tcPr>
            <w:tcW w:w="1440" w:type="dxa"/>
          </w:tcPr>
          <w:p w14:paraId="678660DA" w14:textId="77777777" w:rsidR="006378DF" w:rsidRDefault="00000000">
            <w:hyperlink r:id="rId14">
              <w:r>
                <w:t>HB 4505</w:t>
              </w:r>
            </w:hyperlink>
          </w:p>
          <w:p w14:paraId="293E76F2" w14:textId="77777777" w:rsidR="006378DF" w:rsidRDefault="00000000">
            <w:r>
              <w:t>5/4/23</w:t>
            </w:r>
          </w:p>
        </w:tc>
        <w:tc>
          <w:tcPr>
            <w:tcW w:w="2160" w:type="dxa"/>
          </w:tcPr>
          <w:p w14:paraId="5C65DD08" w14:textId="77777777" w:rsidR="006378DF" w:rsidRDefault="00000000">
            <w:r>
              <w:t>Zorn(R) - 23 cosponsors</w:t>
            </w:r>
          </w:p>
        </w:tc>
        <w:tc>
          <w:tcPr>
            <w:tcW w:w="4320" w:type="dxa"/>
          </w:tcPr>
          <w:p w14:paraId="4ADD61CF" w14:textId="77777777" w:rsidR="006378DF" w:rsidRDefault="00000000">
            <w:r>
              <w:t>Health Occupations - Physical Therapists</w:t>
            </w:r>
          </w:p>
          <w:p w14:paraId="29FE1D3D" w14:textId="77777777" w:rsidR="006378DF" w:rsidRDefault="00000000">
            <w:r>
              <w:t>Modifies licensing process to incorporate physical therapy licensing compact.</w:t>
            </w:r>
          </w:p>
        </w:tc>
        <w:tc>
          <w:tcPr>
            <w:tcW w:w="2880" w:type="dxa"/>
          </w:tcPr>
          <w:p w14:paraId="14B47B3D" w14:textId="77777777" w:rsidR="006378DF" w:rsidRDefault="00000000">
            <w:r>
              <w:t>Referred To Committee On Health Policy (5/4/23)</w:t>
            </w:r>
          </w:p>
        </w:tc>
        <w:tc>
          <w:tcPr>
            <w:tcW w:w="1440" w:type="dxa"/>
          </w:tcPr>
          <w:p w14:paraId="6AE890F9" w14:textId="77777777" w:rsidR="006378DF" w:rsidRDefault="006378DF"/>
        </w:tc>
        <w:tc>
          <w:tcPr>
            <w:tcW w:w="2160" w:type="dxa"/>
          </w:tcPr>
          <w:p w14:paraId="770E9B09" w14:textId="77777777" w:rsidR="006378DF" w:rsidRDefault="006378DF"/>
        </w:tc>
      </w:tr>
      <w:tr w:rsidR="006378DF" w14:paraId="28FE0814" w14:textId="77777777">
        <w:trPr>
          <w:cantSplit/>
        </w:trPr>
        <w:tc>
          <w:tcPr>
            <w:tcW w:w="1440" w:type="dxa"/>
          </w:tcPr>
          <w:p w14:paraId="796370D6" w14:textId="77777777" w:rsidR="006378DF" w:rsidRDefault="00000000">
            <w:hyperlink r:id="rId15">
              <w:r>
                <w:t>HB 4514</w:t>
              </w:r>
            </w:hyperlink>
          </w:p>
          <w:p w14:paraId="76ECC790" w14:textId="77777777" w:rsidR="006378DF" w:rsidRDefault="00000000">
            <w:r>
              <w:t>5/4/23</w:t>
            </w:r>
          </w:p>
        </w:tc>
        <w:tc>
          <w:tcPr>
            <w:tcW w:w="2160" w:type="dxa"/>
          </w:tcPr>
          <w:p w14:paraId="74B0C909" w14:textId="77777777" w:rsidR="006378DF" w:rsidRDefault="00000000">
            <w:r>
              <w:t>Markkanen(R) - 9 cosponsors</w:t>
            </w:r>
          </w:p>
        </w:tc>
        <w:tc>
          <w:tcPr>
            <w:tcW w:w="4320" w:type="dxa"/>
          </w:tcPr>
          <w:p w14:paraId="3D1D4380" w14:textId="77777777" w:rsidR="006378DF" w:rsidRDefault="00000000">
            <w:r>
              <w:t>Health Occupations - Art Therapists</w:t>
            </w:r>
          </w:p>
          <w:p w14:paraId="26B34843" w14:textId="77777777" w:rsidR="006378DF" w:rsidRDefault="00000000">
            <w:r>
              <w:t>Provides licensing of art therapists.</w:t>
            </w:r>
          </w:p>
        </w:tc>
        <w:tc>
          <w:tcPr>
            <w:tcW w:w="2880" w:type="dxa"/>
          </w:tcPr>
          <w:p w14:paraId="46E8061C" w14:textId="77777777" w:rsidR="006378DF" w:rsidRDefault="00000000">
            <w:r>
              <w:t>Referred To Committee On Health Policy (5/4/23)</w:t>
            </w:r>
          </w:p>
        </w:tc>
        <w:tc>
          <w:tcPr>
            <w:tcW w:w="1440" w:type="dxa"/>
          </w:tcPr>
          <w:p w14:paraId="4E3F3CDC" w14:textId="77777777" w:rsidR="006378DF" w:rsidRDefault="006378DF"/>
        </w:tc>
        <w:tc>
          <w:tcPr>
            <w:tcW w:w="2160" w:type="dxa"/>
          </w:tcPr>
          <w:p w14:paraId="6B0E91D8" w14:textId="77777777" w:rsidR="006378DF" w:rsidRDefault="006378DF"/>
        </w:tc>
      </w:tr>
      <w:tr w:rsidR="006378DF" w14:paraId="2C4F6370" w14:textId="77777777">
        <w:trPr>
          <w:cantSplit/>
        </w:trPr>
        <w:tc>
          <w:tcPr>
            <w:tcW w:w="1440" w:type="dxa"/>
          </w:tcPr>
          <w:p w14:paraId="34889D71" w14:textId="77777777" w:rsidR="006378DF" w:rsidRDefault="00000000">
            <w:hyperlink r:id="rId16">
              <w:r>
                <w:t>HB 4550</w:t>
              </w:r>
            </w:hyperlink>
          </w:p>
          <w:p w14:paraId="780CB809" w14:textId="77777777" w:rsidR="006378DF" w:rsidRDefault="00000000">
            <w:r>
              <w:t>5/11/23</w:t>
            </w:r>
          </w:p>
        </w:tc>
        <w:tc>
          <w:tcPr>
            <w:tcW w:w="2160" w:type="dxa"/>
          </w:tcPr>
          <w:p w14:paraId="1AFD361F" w14:textId="77777777" w:rsidR="006378DF" w:rsidRDefault="00000000">
            <w:r>
              <w:t>Young(D) - 46 cosponsors</w:t>
            </w:r>
          </w:p>
        </w:tc>
        <w:tc>
          <w:tcPr>
            <w:tcW w:w="4320" w:type="dxa"/>
          </w:tcPr>
          <w:p w14:paraId="7F11F8AF" w14:textId="77777777" w:rsidR="006378DF" w:rsidRDefault="00000000">
            <w:r>
              <w:t>Health Occupations - Nurses</w:t>
            </w:r>
          </w:p>
          <w:p w14:paraId="6F7E3EF8" w14:textId="77777777" w:rsidR="006378DF" w:rsidRDefault="00000000">
            <w:r>
              <w:t>Requires development of a staffing plan for nurses.</w:t>
            </w:r>
          </w:p>
        </w:tc>
        <w:tc>
          <w:tcPr>
            <w:tcW w:w="2880" w:type="dxa"/>
          </w:tcPr>
          <w:p w14:paraId="5942916D" w14:textId="77777777" w:rsidR="006378DF" w:rsidRDefault="00000000">
            <w:r>
              <w:t>Referred To Committee On Health Policy (5/11/23)</w:t>
            </w:r>
          </w:p>
        </w:tc>
        <w:tc>
          <w:tcPr>
            <w:tcW w:w="1440" w:type="dxa"/>
          </w:tcPr>
          <w:p w14:paraId="69D1DAA3" w14:textId="77777777" w:rsidR="006378DF" w:rsidRDefault="006378DF"/>
        </w:tc>
        <w:tc>
          <w:tcPr>
            <w:tcW w:w="2160" w:type="dxa"/>
          </w:tcPr>
          <w:p w14:paraId="32BD8977" w14:textId="77777777" w:rsidR="006378DF" w:rsidRDefault="006378DF"/>
        </w:tc>
      </w:tr>
      <w:tr w:rsidR="006378DF" w14:paraId="79D8AEAF" w14:textId="77777777">
        <w:trPr>
          <w:cantSplit/>
        </w:trPr>
        <w:tc>
          <w:tcPr>
            <w:tcW w:w="1440" w:type="dxa"/>
          </w:tcPr>
          <w:p w14:paraId="7CA684EB" w14:textId="77777777" w:rsidR="006378DF" w:rsidRDefault="00000000">
            <w:hyperlink r:id="rId17">
              <w:r>
                <w:t>HB 4551</w:t>
              </w:r>
            </w:hyperlink>
          </w:p>
          <w:p w14:paraId="1B462548" w14:textId="77777777" w:rsidR="006378DF" w:rsidRDefault="00000000">
            <w:r>
              <w:t>5/11/23</w:t>
            </w:r>
          </w:p>
        </w:tc>
        <w:tc>
          <w:tcPr>
            <w:tcW w:w="2160" w:type="dxa"/>
          </w:tcPr>
          <w:p w14:paraId="6D110303" w14:textId="77777777" w:rsidR="006378DF" w:rsidRDefault="00000000">
            <w:r>
              <w:t>Coffia(D) - 47 cosponsors</w:t>
            </w:r>
          </w:p>
        </w:tc>
        <w:tc>
          <w:tcPr>
            <w:tcW w:w="4320" w:type="dxa"/>
          </w:tcPr>
          <w:p w14:paraId="40AD6B59" w14:textId="77777777" w:rsidR="006378DF" w:rsidRDefault="00000000">
            <w:r>
              <w:t>Health Occupations - Nurses</w:t>
            </w:r>
          </w:p>
          <w:p w14:paraId="57FC067A" w14:textId="77777777" w:rsidR="006378DF" w:rsidRDefault="00000000">
            <w:r>
              <w:t>Prohibits mandatory overtime for nurses except under certain circumstances.</w:t>
            </w:r>
          </w:p>
        </w:tc>
        <w:tc>
          <w:tcPr>
            <w:tcW w:w="2880" w:type="dxa"/>
          </w:tcPr>
          <w:p w14:paraId="7A916BA8" w14:textId="77777777" w:rsidR="006378DF" w:rsidRDefault="00000000">
            <w:r>
              <w:t>Referred To Committee On Health Policy (5/11/23)</w:t>
            </w:r>
          </w:p>
        </w:tc>
        <w:tc>
          <w:tcPr>
            <w:tcW w:w="1440" w:type="dxa"/>
          </w:tcPr>
          <w:p w14:paraId="37DBF71B" w14:textId="77777777" w:rsidR="006378DF" w:rsidRDefault="006378DF"/>
        </w:tc>
        <w:tc>
          <w:tcPr>
            <w:tcW w:w="2160" w:type="dxa"/>
          </w:tcPr>
          <w:p w14:paraId="0CA39004" w14:textId="77777777" w:rsidR="006378DF" w:rsidRDefault="006378DF"/>
        </w:tc>
      </w:tr>
      <w:tr w:rsidR="006378DF" w14:paraId="3CF71600" w14:textId="77777777">
        <w:trPr>
          <w:cantSplit/>
        </w:trPr>
        <w:tc>
          <w:tcPr>
            <w:tcW w:w="1440" w:type="dxa"/>
          </w:tcPr>
          <w:p w14:paraId="08B2697C" w14:textId="77777777" w:rsidR="006378DF" w:rsidRDefault="00000000">
            <w:hyperlink r:id="rId18">
              <w:r>
                <w:t>HB 4552</w:t>
              </w:r>
            </w:hyperlink>
          </w:p>
          <w:p w14:paraId="3F8581E7" w14:textId="77777777" w:rsidR="006378DF" w:rsidRDefault="00000000">
            <w:r>
              <w:t>5/11/23</w:t>
            </w:r>
          </w:p>
        </w:tc>
        <w:tc>
          <w:tcPr>
            <w:tcW w:w="2160" w:type="dxa"/>
          </w:tcPr>
          <w:p w14:paraId="7FD55C2C" w14:textId="77777777" w:rsidR="006378DF" w:rsidRDefault="00000000">
            <w:r>
              <w:t>Rheingans(D) - 47 cosponsors</w:t>
            </w:r>
          </w:p>
        </w:tc>
        <w:tc>
          <w:tcPr>
            <w:tcW w:w="4320" w:type="dxa"/>
          </w:tcPr>
          <w:p w14:paraId="373DFB59" w14:textId="77777777" w:rsidR="006378DF" w:rsidRDefault="00000000">
            <w:r>
              <w:t>Nurse-to-Patient Ratios</w:t>
            </w:r>
          </w:p>
          <w:p w14:paraId="5FE04671" w14:textId="77777777" w:rsidR="006378DF" w:rsidRDefault="00000000">
            <w: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</w:tcPr>
          <w:p w14:paraId="39FB5756" w14:textId="77777777" w:rsidR="006378DF" w:rsidRDefault="00000000">
            <w:r>
              <w:t>Referred To Committee On Health Policy (5/11/23)</w:t>
            </w:r>
          </w:p>
        </w:tc>
        <w:tc>
          <w:tcPr>
            <w:tcW w:w="1440" w:type="dxa"/>
          </w:tcPr>
          <w:p w14:paraId="7A524280" w14:textId="77777777" w:rsidR="006378DF" w:rsidRDefault="006378DF"/>
        </w:tc>
        <w:tc>
          <w:tcPr>
            <w:tcW w:w="2160" w:type="dxa"/>
          </w:tcPr>
          <w:p w14:paraId="40CE148C" w14:textId="77777777" w:rsidR="006378DF" w:rsidRDefault="006378DF"/>
        </w:tc>
      </w:tr>
      <w:tr w:rsidR="006378DF" w14:paraId="0A8CAB1F" w14:textId="77777777">
        <w:trPr>
          <w:cantSplit/>
        </w:trPr>
        <w:tc>
          <w:tcPr>
            <w:tcW w:w="1440" w:type="dxa"/>
          </w:tcPr>
          <w:p w14:paraId="6E13E15A" w14:textId="77777777" w:rsidR="006378DF" w:rsidRDefault="00000000">
            <w:hyperlink r:id="rId19">
              <w:r>
                <w:t>HB 4579</w:t>
              </w:r>
            </w:hyperlink>
          </w:p>
          <w:p w14:paraId="0BB9345B" w14:textId="77777777" w:rsidR="006378DF" w:rsidRDefault="00000000">
            <w:r>
              <w:t>5/16/23</w:t>
            </w:r>
          </w:p>
        </w:tc>
        <w:tc>
          <w:tcPr>
            <w:tcW w:w="2160" w:type="dxa"/>
          </w:tcPr>
          <w:p w14:paraId="5B1A47DF" w14:textId="77777777" w:rsidR="006378DF" w:rsidRDefault="00000000">
            <w:r>
              <w:t>Price(D) - 27 cosponsors</w:t>
            </w:r>
          </w:p>
        </w:tc>
        <w:tc>
          <w:tcPr>
            <w:tcW w:w="4320" w:type="dxa"/>
          </w:tcPr>
          <w:p w14:paraId="1A44146D" w14:textId="77777777" w:rsidR="006378DF" w:rsidRDefault="00000000">
            <w:r>
              <w:t>Telehealth Visits</w:t>
            </w:r>
          </w:p>
          <w:p w14:paraId="40D047FB" w14:textId="77777777" w:rsidR="006378DF" w:rsidRDefault="00000000">
            <w:r>
              <w:t>Requires reimbursement rate for telehealth visits to be the same as reimbursements for office visits.</w:t>
            </w:r>
          </w:p>
        </w:tc>
        <w:tc>
          <w:tcPr>
            <w:tcW w:w="2880" w:type="dxa"/>
          </w:tcPr>
          <w:p w14:paraId="11662C5F" w14:textId="77777777" w:rsidR="006378DF" w:rsidRDefault="00000000">
            <w:r>
              <w:t>Referred To Committee On Health Policy (5/16/23)</w:t>
            </w:r>
          </w:p>
        </w:tc>
        <w:tc>
          <w:tcPr>
            <w:tcW w:w="1440" w:type="dxa"/>
          </w:tcPr>
          <w:p w14:paraId="17C0F73B" w14:textId="77777777" w:rsidR="006378DF" w:rsidRDefault="006378DF"/>
        </w:tc>
        <w:tc>
          <w:tcPr>
            <w:tcW w:w="2160" w:type="dxa"/>
          </w:tcPr>
          <w:p w14:paraId="60D9472E" w14:textId="77777777" w:rsidR="006378DF" w:rsidRDefault="006378DF"/>
        </w:tc>
      </w:tr>
      <w:tr w:rsidR="006378DF" w14:paraId="7EDE0B81" w14:textId="77777777">
        <w:trPr>
          <w:cantSplit/>
        </w:trPr>
        <w:tc>
          <w:tcPr>
            <w:tcW w:w="1440" w:type="dxa"/>
          </w:tcPr>
          <w:p w14:paraId="518D7DF5" w14:textId="77777777" w:rsidR="006378DF" w:rsidRDefault="00000000">
            <w:hyperlink r:id="rId20">
              <w:r>
                <w:t>HB 4580</w:t>
              </w:r>
            </w:hyperlink>
          </w:p>
          <w:p w14:paraId="3C25F499" w14:textId="77777777" w:rsidR="006378DF" w:rsidRDefault="00000000">
            <w:r>
              <w:t>5/16/23</w:t>
            </w:r>
          </w:p>
        </w:tc>
        <w:tc>
          <w:tcPr>
            <w:tcW w:w="2160" w:type="dxa"/>
          </w:tcPr>
          <w:p w14:paraId="17256E32" w14:textId="77777777" w:rsidR="006378DF" w:rsidRDefault="00000000">
            <w:r>
              <w:t>Brabec(D) - 27 cosponsors</w:t>
            </w:r>
          </w:p>
        </w:tc>
        <w:tc>
          <w:tcPr>
            <w:tcW w:w="4320" w:type="dxa"/>
          </w:tcPr>
          <w:p w14:paraId="12013B20" w14:textId="77777777" w:rsidR="006378DF" w:rsidRDefault="00000000">
            <w:r>
              <w:t>Telehealth Visits</w:t>
            </w:r>
          </w:p>
          <w:p w14:paraId="5445EEA0" w14:textId="77777777" w:rsidR="006378DF" w:rsidRDefault="00000000">
            <w:r>
              <w:t>Requires reimbursement rate for telehealth visits to be the same as reimbursements for office visits.</w:t>
            </w:r>
          </w:p>
        </w:tc>
        <w:tc>
          <w:tcPr>
            <w:tcW w:w="2880" w:type="dxa"/>
          </w:tcPr>
          <w:p w14:paraId="19E04C37" w14:textId="77777777" w:rsidR="006378DF" w:rsidRDefault="00000000">
            <w:r>
              <w:t>Referred To Committee On Health Policy (5/16/23)</w:t>
            </w:r>
          </w:p>
        </w:tc>
        <w:tc>
          <w:tcPr>
            <w:tcW w:w="1440" w:type="dxa"/>
          </w:tcPr>
          <w:p w14:paraId="4CD89686" w14:textId="77777777" w:rsidR="006378DF" w:rsidRDefault="006378DF"/>
        </w:tc>
        <w:tc>
          <w:tcPr>
            <w:tcW w:w="2160" w:type="dxa"/>
          </w:tcPr>
          <w:p w14:paraId="2C136387" w14:textId="77777777" w:rsidR="006378DF" w:rsidRDefault="006378DF"/>
        </w:tc>
      </w:tr>
      <w:tr w:rsidR="006378DF" w14:paraId="76F0B5B4" w14:textId="77777777">
        <w:trPr>
          <w:cantSplit/>
        </w:trPr>
        <w:tc>
          <w:tcPr>
            <w:tcW w:w="1440" w:type="dxa"/>
          </w:tcPr>
          <w:p w14:paraId="276C4F6C" w14:textId="77777777" w:rsidR="006378DF" w:rsidRDefault="00000000">
            <w:hyperlink r:id="rId21">
              <w:r>
                <w:t>HB 4608</w:t>
              </w:r>
            </w:hyperlink>
          </w:p>
          <w:p w14:paraId="012FA9F2" w14:textId="77777777" w:rsidR="006378DF" w:rsidRDefault="00000000">
            <w:r>
              <w:t>5/23/23</w:t>
            </w:r>
          </w:p>
        </w:tc>
        <w:tc>
          <w:tcPr>
            <w:tcW w:w="2160" w:type="dxa"/>
          </w:tcPr>
          <w:p w14:paraId="1C9755E0" w14:textId="77777777" w:rsidR="006378DF" w:rsidRDefault="00000000">
            <w:r>
              <w:t>Pohutsky(D) - 13 cosponsors</w:t>
            </w:r>
          </w:p>
        </w:tc>
        <w:tc>
          <w:tcPr>
            <w:tcW w:w="4320" w:type="dxa"/>
          </w:tcPr>
          <w:p w14:paraId="74C62540" w14:textId="77777777" w:rsidR="006378DF" w:rsidRDefault="00000000">
            <w:r>
              <w:t>Health Occupations - Dietitian Nutritionists</w:t>
            </w:r>
          </w:p>
          <w:p w14:paraId="708FFA67" w14:textId="77777777" w:rsidR="006378DF" w:rsidRDefault="00000000">
            <w:r>
              <w:t>Provides licensure of dietitian nutritionists.</w:t>
            </w:r>
          </w:p>
        </w:tc>
        <w:tc>
          <w:tcPr>
            <w:tcW w:w="2880" w:type="dxa"/>
          </w:tcPr>
          <w:p w14:paraId="5E862419" w14:textId="77777777" w:rsidR="006378DF" w:rsidRDefault="00000000">
            <w:r>
              <w:t>Referred To Second Reading (6/22/23)</w:t>
            </w:r>
          </w:p>
        </w:tc>
        <w:tc>
          <w:tcPr>
            <w:tcW w:w="1440" w:type="dxa"/>
          </w:tcPr>
          <w:p w14:paraId="5B23B576" w14:textId="77777777" w:rsidR="006378DF" w:rsidRDefault="006378DF"/>
        </w:tc>
        <w:tc>
          <w:tcPr>
            <w:tcW w:w="2160" w:type="dxa"/>
          </w:tcPr>
          <w:p w14:paraId="03F55CAB" w14:textId="77777777" w:rsidR="006378DF" w:rsidRDefault="006378DF"/>
        </w:tc>
      </w:tr>
      <w:tr w:rsidR="006378DF" w14:paraId="4B916537" w14:textId="77777777">
        <w:trPr>
          <w:cantSplit/>
        </w:trPr>
        <w:tc>
          <w:tcPr>
            <w:tcW w:w="1440" w:type="dxa"/>
          </w:tcPr>
          <w:p w14:paraId="0B77B354" w14:textId="77777777" w:rsidR="006378DF" w:rsidRDefault="00000000">
            <w:hyperlink r:id="rId22">
              <w:r>
                <w:t>HB 4687</w:t>
              </w:r>
            </w:hyperlink>
          </w:p>
          <w:p w14:paraId="0A275797" w14:textId="77777777" w:rsidR="006378DF" w:rsidRDefault="00000000">
            <w:r>
              <w:t>5/30/23</w:t>
            </w:r>
          </w:p>
        </w:tc>
        <w:tc>
          <w:tcPr>
            <w:tcW w:w="2160" w:type="dxa"/>
          </w:tcPr>
          <w:p w14:paraId="2257E691" w14:textId="77777777" w:rsidR="006378DF" w:rsidRDefault="00000000">
            <w:r>
              <w:t>Wozniak(R) - 1 cosponsors</w:t>
            </w:r>
          </w:p>
        </w:tc>
        <w:tc>
          <w:tcPr>
            <w:tcW w:w="4320" w:type="dxa"/>
          </w:tcPr>
          <w:p w14:paraId="213510AF" w14:textId="77777777" w:rsidR="006378DF" w:rsidRDefault="00000000">
            <w:r>
              <w:t>No-Fault Insurance</w:t>
            </w:r>
          </w:p>
          <w:p w14:paraId="0BCDD268" w14:textId="77777777" w:rsidR="006378DF" w:rsidRDefault="00000000">
            <w:r>
              <w:t>Requires choice of either an independent medical exam or a utilization review.</w:t>
            </w:r>
          </w:p>
        </w:tc>
        <w:tc>
          <w:tcPr>
            <w:tcW w:w="2880" w:type="dxa"/>
          </w:tcPr>
          <w:p w14:paraId="720DA889" w14:textId="77777777" w:rsidR="006378DF" w:rsidRDefault="00000000">
            <w:r>
              <w:t>Referred To Committee On Insurance And Financial Services (5/30/23)</w:t>
            </w:r>
          </w:p>
        </w:tc>
        <w:tc>
          <w:tcPr>
            <w:tcW w:w="1440" w:type="dxa"/>
          </w:tcPr>
          <w:p w14:paraId="110777EC" w14:textId="77777777" w:rsidR="006378DF" w:rsidRDefault="006378DF"/>
        </w:tc>
        <w:tc>
          <w:tcPr>
            <w:tcW w:w="2160" w:type="dxa"/>
          </w:tcPr>
          <w:p w14:paraId="66905ECA" w14:textId="77777777" w:rsidR="006378DF" w:rsidRDefault="006378DF"/>
        </w:tc>
      </w:tr>
      <w:tr w:rsidR="006378DF" w14:paraId="3D4458B6" w14:textId="77777777">
        <w:trPr>
          <w:cantSplit/>
        </w:trPr>
        <w:tc>
          <w:tcPr>
            <w:tcW w:w="1440" w:type="dxa"/>
          </w:tcPr>
          <w:p w14:paraId="23E4D629" w14:textId="77777777" w:rsidR="006378DF" w:rsidRDefault="00000000">
            <w:hyperlink r:id="rId23">
              <w:r>
                <w:t>HB 4935</w:t>
              </w:r>
            </w:hyperlink>
          </w:p>
          <w:p w14:paraId="1CF89AF2" w14:textId="77777777" w:rsidR="006378DF" w:rsidRDefault="00000000">
            <w:r>
              <w:t>8/24/23</w:t>
            </w:r>
          </w:p>
        </w:tc>
        <w:tc>
          <w:tcPr>
            <w:tcW w:w="2160" w:type="dxa"/>
          </w:tcPr>
          <w:p w14:paraId="085CE44C" w14:textId="77777777" w:rsidR="006378DF" w:rsidRDefault="00000000">
            <w:r>
              <w:t>Green(R)</w:t>
            </w:r>
          </w:p>
        </w:tc>
        <w:tc>
          <w:tcPr>
            <w:tcW w:w="4320" w:type="dxa"/>
          </w:tcPr>
          <w:p w14:paraId="6EAEFBCB" w14:textId="77777777" w:rsidR="006378DF" w:rsidRDefault="00000000">
            <w:r>
              <w:t>Health Occupations - Nurses</w:t>
            </w:r>
          </w:p>
          <w:p w14:paraId="49FE7FD3" w14:textId="77777777" w:rsidR="006378DF" w:rsidRDefault="00000000">
            <w:r>
              <w:t>Enacts nurse licensure compact.</w:t>
            </w:r>
          </w:p>
        </w:tc>
        <w:tc>
          <w:tcPr>
            <w:tcW w:w="2880" w:type="dxa"/>
          </w:tcPr>
          <w:p w14:paraId="437A9CD7" w14:textId="77777777" w:rsidR="006378DF" w:rsidRDefault="00000000">
            <w:r>
              <w:t>Referred To Committee On Health Policy (8/24/23)</w:t>
            </w:r>
          </w:p>
        </w:tc>
        <w:tc>
          <w:tcPr>
            <w:tcW w:w="1440" w:type="dxa"/>
          </w:tcPr>
          <w:p w14:paraId="51DFC01E" w14:textId="77777777" w:rsidR="006378DF" w:rsidRDefault="006378DF"/>
        </w:tc>
        <w:tc>
          <w:tcPr>
            <w:tcW w:w="2160" w:type="dxa"/>
          </w:tcPr>
          <w:p w14:paraId="0FDA1AD7" w14:textId="77777777" w:rsidR="006378DF" w:rsidRDefault="006378DF"/>
        </w:tc>
      </w:tr>
      <w:tr w:rsidR="006378DF" w14:paraId="4A0ACFCE" w14:textId="77777777">
        <w:trPr>
          <w:cantSplit/>
        </w:trPr>
        <w:tc>
          <w:tcPr>
            <w:tcW w:w="1440" w:type="dxa"/>
          </w:tcPr>
          <w:p w14:paraId="020C1736" w14:textId="77777777" w:rsidR="006378DF" w:rsidRDefault="00000000">
            <w:hyperlink r:id="rId24">
              <w:r>
                <w:t>SB 334</w:t>
              </w:r>
            </w:hyperlink>
          </w:p>
          <w:p w14:paraId="24E324F9" w14:textId="77777777" w:rsidR="006378DF" w:rsidRDefault="00000000">
            <w:r>
              <w:t>5/11/23</w:t>
            </w:r>
          </w:p>
        </w:tc>
        <w:tc>
          <w:tcPr>
            <w:tcW w:w="2160" w:type="dxa"/>
          </w:tcPr>
          <w:p w14:paraId="390E1A55" w14:textId="77777777" w:rsidR="006378DF" w:rsidRDefault="00000000">
            <w:r>
              <w:t>Santana(D) - 17 cosponsors</w:t>
            </w:r>
          </w:p>
        </w:tc>
        <w:tc>
          <w:tcPr>
            <w:tcW w:w="4320" w:type="dxa"/>
          </w:tcPr>
          <w:p w14:paraId="6D15105C" w14:textId="77777777" w:rsidR="006378DF" w:rsidRDefault="00000000">
            <w:r>
              <w:t>Health Occupations - Nurses</w:t>
            </w:r>
          </w:p>
          <w:p w14:paraId="5C217F53" w14:textId="77777777" w:rsidR="006378DF" w:rsidRDefault="00000000">
            <w:r>
              <w:t>Requires development of a staffing plan for nurses.</w:t>
            </w:r>
          </w:p>
        </w:tc>
        <w:tc>
          <w:tcPr>
            <w:tcW w:w="2880" w:type="dxa"/>
          </w:tcPr>
          <w:p w14:paraId="0C1E6E32" w14:textId="77777777" w:rsidR="006378DF" w:rsidRDefault="00000000">
            <w:r>
              <w:t>Referred To Committee On Regulatory Affairs (5/11/23)</w:t>
            </w:r>
          </w:p>
        </w:tc>
        <w:tc>
          <w:tcPr>
            <w:tcW w:w="1440" w:type="dxa"/>
          </w:tcPr>
          <w:p w14:paraId="06761BE1" w14:textId="77777777" w:rsidR="006378DF" w:rsidRDefault="006378DF"/>
        </w:tc>
        <w:tc>
          <w:tcPr>
            <w:tcW w:w="2160" w:type="dxa"/>
          </w:tcPr>
          <w:p w14:paraId="7C18448D" w14:textId="77777777" w:rsidR="006378DF" w:rsidRDefault="006378DF"/>
        </w:tc>
      </w:tr>
      <w:tr w:rsidR="006378DF" w14:paraId="452B5B3E" w14:textId="77777777">
        <w:trPr>
          <w:cantSplit/>
        </w:trPr>
        <w:tc>
          <w:tcPr>
            <w:tcW w:w="1440" w:type="dxa"/>
          </w:tcPr>
          <w:p w14:paraId="1BD2F1F9" w14:textId="77777777" w:rsidR="006378DF" w:rsidRDefault="00000000">
            <w:hyperlink r:id="rId25">
              <w:r>
                <w:t>SB 335</w:t>
              </w:r>
            </w:hyperlink>
          </w:p>
          <w:p w14:paraId="069992A9" w14:textId="77777777" w:rsidR="006378DF" w:rsidRDefault="00000000">
            <w:r>
              <w:t>5/11/23</w:t>
            </w:r>
          </w:p>
        </w:tc>
        <w:tc>
          <w:tcPr>
            <w:tcW w:w="2160" w:type="dxa"/>
          </w:tcPr>
          <w:p w14:paraId="4C9C0F85" w14:textId="77777777" w:rsidR="006378DF" w:rsidRDefault="00000000">
            <w:r>
              <w:t>Chang(D) - 14 cosponsors</w:t>
            </w:r>
          </w:p>
        </w:tc>
        <w:tc>
          <w:tcPr>
            <w:tcW w:w="4320" w:type="dxa"/>
          </w:tcPr>
          <w:p w14:paraId="1A0C4F04" w14:textId="77777777" w:rsidR="006378DF" w:rsidRDefault="00000000">
            <w:r>
              <w:t>Health Occupations - Nurses</w:t>
            </w:r>
          </w:p>
          <w:p w14:paraId="653FFCEE" w14:textId="77777777" w:rsidR="006378DF" w:rsidRDefault="00000000">
            <w:r>
              <w:t>Prohibits mandatory overtime for nurses except under certain circumstances.</w:t>
            </w:r>
          </w:p>
        </w:tc>
        <w:tc>
          <w:tcPr>
            <w:tcW w:w="2880" w:type="dxa"/>
          </w:tcPr>
          <w:p w14:paraId="62D7244E" w14:textId="77777777" w:rsidR="006378DF" w:rsidRDefault="00000000">
            <w:r>
              <w:t>Referred To Committee On Regulatory Affairs (5/11/23)</w:t>
            </w:r>
          </w:p>
        </w:tc>
        <w:tc>
          <w:tcPr>
            <w:tcW w:w="1440" w:type="dxa"/>
          </w:tcPr>
          <w:p w14:paraId="7298A91D" w14:textId="77777777" w:rsidR="006378DF" w:rsidRDefault="006378DF"/>
        </w:tc>
        <w:tc>
          <w:tcPr>
            <w:tcW w:w="2160" w:type="dxa"/>
          </w:tcPr>
          <w:p w14:paraId="659CA323" w14:textId="77777777" w:rsidR="006378DF" w:rsidRDefault="006378DF"/>
        </w:tc>
      </w:tr>
      <w:tr w:rsidR="006378DF" w14:paraId="27518111" w14:textId="77777777">
        <w:trPr>
          <w:cantSplit/>
        </w:trPr>
        <w:tc>
          <w:tcPr>
            <w:tcW w:w="1440" w:type="dxa"/>
          </w:tcPr>
          <w:p w14:paraId="2B583816" w14:textId="77777777" w:rsidR="006378DF" w:rsidRDefault="00000000">
            <w:hyperlink r:id="rId26">
              <w:r>
                <w:t>SB 336</w:t>
              </w:r>
            </w:hyperlink>
          </w:p>
          <w:p w14:paraId="726C604F" w14:textId="77777777" w:rsidR="006378DF" w:rsidRDefault="00000000">
            <w:r>
              <w:t>5/11/23</w:t>
            </w:r>
          </w:p>
        </w:tc>
        <w:tc>
          <w:tcPr>
            <w:tcW w:w="2160" w:type="dxa"/>
          </w:tcPr>
          <w:p w14:paraId="42B79901" w14:textId="77777777" w:rsidR="006378DF" w:rsidRDefault="00000000">
            <w:r>
              <w:t>Moss(D) - 17 cosponsors</w:t>
            </w:r>
          </w:p>
        </w:tc>
        <w:tc>
          <w:tcPr>
            <w:tcW w:w="4320" w:type="dxa"/>
          </w:tcPr>
          <w:p w14:paraId="1875A132" w14:textId="77777777" w:rsidR="006378DF" w:rsidRDefault="00000000">
            <w:r>
              <w:t>Nurse-to-Patient Ratios</w:t>
            </w:r>
          </w:p>
          <w:p w14:paraId="73B5A8DE" w14:textId="77777777" w:rsidR="006378DF" w:rsidRDefault="00000000">
            <w: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</w:tcPr>
          <w:p w14:paraId="1B1C4536" w14:textId="77777777" w:rsidR="006378DF" w:rsidRDefault="00000000">
            <w:r>
              <w:t>Referred To Committee On Regulatory Affairs (5/11/23)</w:t>
            </w:r>
          </w:p>
        </w:tc>
        <w:tc>
          <w:tcPr>
            <w:tcW w:w="1440" w:type="dxa"/>
          </w:tcPr>
          <w:p w14:paraId="2697E623" w14:textId="77777777" w:rsidR="006378DF" w:rsidRDefault="006378DF"/>
        </w:tc>
        <w:tc>
          <w:tcPr>
            <w:tcW w:w="2160" w:type="dxa"/>
          </w:tcPr>
          <w:p w14:paraId="2C648510" w14:textId="77777777" w:rsidR="006378DF" w:rsidRDefault="006378DF"/>
        </w:tc>
      </w:tr>
      <w:tr w:rsidR="006378DF" w14:paraId="6BE96BA8" w14:textId="77777777">
        <w:trPr>
          <w:cantSplit/>
        </w:trPr>
        <w:tc>
          <w:tcPr>
            <w:tcW w:w="1440" w:type="dxa"/>
            <w:shd w:val="clear" w:color="auto" w:fill="00FF00"/>
          </w:tcPr>
          <w:p w14:paraId="7CD1433C" w14:textId="77777777" w:rsidR="006378DF" w:rsidRDefault="00000000">
            <w:hyperlink r:id="rId27">
              <w:r>
                <w:t>SB 530</w:t>
              </w:r>
            </w:hyperlink>
          </w:p>
          <w:p w14:paraId="030D61BE" w14:textId="77777777" w:rsidR="006378DF" w:rsidRDefault="00000000">
            <w:r>
              <w:t>9/26/23</w:t>
            </w:r>
          </w:p>
        </w:tc>
        <w:tc>
          <w:tcPr>
            <w:tcW w:w="2160" w:type="dxa"/>
          </w:tcPr>
          <w:p w14:paraId="336B5CC3" w14:textId="77777777" w:rsidR="006378DF" w:rsidRDefault="00000000">
            <w:r>
              <w:t>Cavanagh(D) - 17 cosponsors</w:t>
            </w:r>
          </w:p>
        </w:tc>
        <w:tc>
          <w:tcPr>
            <w:tcW w:w="4320" w:type="dxa"/>
          </w:tcPr>
          <w:p w14:paraId="38D27B29" w14:textId="77777777" w:rsidR="006378DF" w:rsidRDefault="00000000">
            <w:r>
              <w:t>No-Fault Insurance</w:t>
            </w:r>
          </w:p>
          <w:p w14:paraId="7DCBA7F6" w14:textId="77777777" w:rsidR="006378DF" w:rsidRDefault="00000000">
            <w:r>
              <w:t>Revises limitations on treatment and services for injuries charges.</w:t>
            </w:r>
          </w:p>
        </w:tc>
        <w:tc>
          <w:tcPr>
            <w:tcW w:w="2880" w:type="dxa"/>
            <w:shd w:val="clear" w:color="auto" w:fill="FAFAD2"/>
          </w:tcPr>
          <w:p w14:paraId="08F780EE" w14:textId="77777777" w:rsidR="006378DF" w:rsidRDefault="00000000">
            <w:r>
              <w:t>Referred To Committee On Finance, Insurance, And Consumer Protection (9/26/23)</w:t>
            </w:r>
          </w:p>
        </w:tc>
        <w:tc>
          <w:tcPr>
            <w:tcW w:w="1440" w:type="dxa"/>
          </w:tcPr>
          <w:p w14:paraId="1A19E7FB" w14:textId="77777777" w:rsidR="006378DF" w:rsidRDefault="006378DF"/>
        </w:tc>
        <w:tc>
          <w:tcPr>
            <w:tcW w:w="2160" w:type="dxa"/>
          </w:tcPr>
          <w:p w14:paraId="6EE54087" w14:textId="77777777" w:rsidR="006378DF" w:rsidRDefault="006378DF"/>
        </w:tc>
      </w:tr>
      <w:tr w:rsidR="006378DF" w14:paraId="7E2FFA4B" w14:textId="77777777">
        <w:trPr>
          <w:cantSplit/>
        </w:trPr>
        <w:tc>
          <w:tcPr>
            <w:tcW w:w="1440" w:type="dxa"/>
            <w:shd w:val="clear" w:color="auto" w:fill="00FF00"/>
          </w:tcPr>
          <w:p w14:paraId="74D40C88" w14:textId="77777777" w:rsidR="006378DF" w:rsidRDefault="00000000">
            <w:hyperlink r:id="rId28">
              <w:r>
                <w:t>SB 531</w:t>
              </w:r>
            </w:hyperlink>
          </w:p>
          <w:p w14:paraId="05F1AB08" w14:textId="77777777" w:rsidR="006378DF" w:rsidRDefault="00000000">
            <w:r>
              <w:t>9/26/23</w:t>
            </w:r>
          </w:p>
        </w:tc>
        <w:tc>
          <w:tcPr>
            <w:tcW w:w="2160" w:type="dxa"/>
          </w:tcPr>
          <w:p w14:paraId="233AFB7E" w14:textId="77777777" w:rsidR="006378DF" w:rsidRDefault="00000000">
            <w:r>
              <w:t>Anthony(D) - 17 cosponsors</w:t>
            </w:r>
          </w:p>
        </w:tc>
        <w:tc>
          <w:tcPr>
            <w:tcW w:w="4320" w:type="dxa"/>
          </w:tcPr>
          <w:p w14:paraId="28CEE359" w14:textId="77777777" w:rsidR="006378DF" w:rsidRDefault="00000000">
            <w:r>
              <w:t>No-Fault Insurance</w:t>
            </w:r>
          </w:p>
          <w:p w14:paraId="23F48741" w14:textId="77777777" w:rsidR="006378DF" w:rsidRDefault="00000000">
            <w:r>
              <w:t>Revises cross-reference to amended section of the insurance code.</w:t>
            </w:r>
          </w:p>
        </w:tc>
        <w:tc>
          <w:tcPr>
            <w:tcW w:w="2880" w:type="dxa"/>
            <w:shd w:val="clear" w:color="auto" w:fill="FAFAD2"/>
          </w:tcPr>
          <w:p w14:paraId="76F58BBF" w14:textId="77777777" w:rsidR="006378DF" w:rsidRDefault="00000000">
            <w:r>
              <w:t>Referred To Committee On Finance, Insurance, And Consumer Protection (9/26/23)</w:t>
            </w:r>
          </w:p>
        </w:tc>
        <w:tc>
          <w:tcPr>
            <w:tcW w:w="1440" w:type="dxa"/>
          </w:tcPr>
          <w:p w14:paraId="44FF1500" w14:textId="77777777" w:rsidR="006378DF" w:rsidRDefault="006378DF"/>
        </w:tc>
        <w:tc>
          <w:tcPr>
            <w:tcW w:w="2160" w:type="dxa"/>
          </w:tcPr>
          <w:p w14:paraId="08D56929" w14:textId="77777777" w:rsidR="006378DF" w:rsidRDefault="006378DF"/>
        </w:tc>
      </w:tr>
      <w:tr w:rsidR="006378DF" w14:paraId="733C379C" w14:textId="77777777">
        <w:trPr>
          <w:cantSplit/>
        </w:trPr>
        <w:tc>
          <w:tcPr>
            <w:tcW w:w="1440" w:type="dxa"/>
          </w:tcPr>
          <w:p w14:paraId="11A21C7D" w14:textId="77777777" w:rsidR="006378DF" w:rsidRDefault="00000000">
            <w:hyperlink r:id="rId29">
              <w:r>
                <w:t>SR 50</w:t>
              </w:r>
            </w:hyperlink>
          </w:p>
          <w:p w14:paraId="132BAA06" w14:textId="77777777" w:rsidR="006378DF" w:rsidRDefault="00000000">
            <w:r>
              <w:t>5/11/23</w:t>
            </w:r>
          </w:p>
        </w:tc>
        <w:tc>
          <w:tcPr>
            <w:tcW w:w="2160" w:type="dxa"/>
          </w:tcPr>
          <w:p w14:paraId="0D266E04" w14:textId="77777777" w:rsidR="006378DF" w:rsidRDefault="00000000">
            <w:r>
              <w:t>Hertel(D) - 2 cosponsors</w:t>
            </w:r>
          </w:p>
        </w:tc>
        <w:tc>
          <w:tcPr>
            <w:tcW w:w="4320" w:type="dxa"/>
          </w:tcPr>
          <w:p w14:paraId="16574E05" w14:textId="77777777" w:rsidR="006378DF" w:rsidRDefault="00000000">
            <w: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</w:tcPr>
          <w:p w14:paraId="2E58E2FE" w14:textId="77777777" w:rsidR="006378DF" w:rsidRDefault="00000000">
            <w:r>
              <w:t>Adopted (5/11/23)</w:t>
            </w:r>
          </w:p>
        </w:tc>
        <w:tc>
          <w:tcPr>
            <w:tcW w:w="1440" w:type="dxa"/>
          </w:tcPr>
          <w:p w14:paraId="23090790" w14:textId="77777777" w:rsidR="006378DF" w:rsidRDefault="006378DF"/>
        </w:tc>
        <w:tc>
          <w:tcPr>
            <w:tcW w:w="2160" w:type="dxa"/>
          </w:tcPr>
          <w:p w14:paraId="2C73D842" w14:textId="77777777" w:rsidR="006378DF" w:rsidRDefault="006378DF"/>
        </w:tc>
      </w:tr>
    </w:tbl>
    <w:p w14:paraId="682E617E" w14:textId="77777777" w:rsidR="006378DF" w:rsidRDefault="006378DF"/>
    <w:sectPr w:rsidR="006378DF">
      <w:headerReference w:type="default" r:id="rId30"/>
      <w:footerReference w:type="default" r:id="rId31"/>
      <w:pgSz w:w="15840" w:h="12240" w:orient="landscape"/>
      <w:pgMar w:top="1266" w:right="720" w:bottom="720" w:left="720" w:header="432" w:footer="28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E933" w14:textId="77777777" w:rsidR="00614A4E" w:rsidRDefault="00614A4E">
      <w:r>
        <w:separator/>
      </w:r>
    </w:p>
  </w:endnote>
  <w:endnote w:type="continuationSeparator" w:id="0">
    <w:p w14:paraId="0456FD08" w14:textId="77777777" w:rsidR="00614A4E" w:rsidRDefault="0061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820E" w14:textId="77777777" w:rsidR="006378DF" w:rsidRDefault="00000000">
    <w:pPr>
      <w:pStyle w:val="Footer"/>
      <w:spacing w:after="120"/>
      <w:jc w:val="center"/>
    </w:pPr>
    <w:r>
      <w:rPr>
        <w:rFonts w:ascii="Cambria" w:hAnsi="Cambria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06AD" w14:textId="77777777" w:rsidR="00614A4E" w:rsidRDefault="00614A4E">
      <w:r>
        <w:separator/>
      </w:r>
    </w:p>
  </w:footnote>
  <w:footnote w:type="continuationSeparator" w:id="0">
    <w:p w14:paraId="768311BA" w14:textId="77777777" w:rsidR="00614A4E" w:rsidRDefault="0061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B83B" w14:textId="77777777" w:rsidR="006378DF" w:rsidRDefault="00000000">
    <w:pPr>
      <w:pStyle w:val="Body"/>
      <w:spacing w:after="0" w:line="240" w:lineRule="auto"/>
      <w:ind w:left="-629"/>
      <w:jc w:val="right"/>
    </w:pPr>
    <w:r>
      <w:rPr>
        <w:noProof/>
      </w:rPr>
      <w:drawing>
        <wp:anchor distT="0" distB="0" distL="0" distR="0" simplePos="0" relativeHeight="2" behindDoc="1" locked="0" layoutInCell="0" allowOverlap="1" wp14:anchorId="05B21EA7" wp14:editId="1D4EAE9B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eastAsia="Gill Sans MT" w:hAnsi="Gill Sans MT" w:cs="Gill Sans MT"/>
        <w:color w:val="1B255B"/>
        <w:sz w:val="48"/>
        <w:szCs w:val="48"/>
        <w:u w:color="1B255B"/>
      </w:rPr>
      <w:t>Michigan Occupational Therapy Association Update (9/29/23)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DF"/>
    <w:rsid w:val="00614A4E"/>
    <w:rsid w:val="006378DF"/>
    <w:rsid w:val="006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6FD3"/>
  <w15:docId w15:val="{46D72344-7D2C-4E54-95DE-1811585B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rFonts w:ascii="Gill Sans MT"/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Gill Sans MT"/>
      <w:b/>
      <w:color w:val="0000FF"/>
      <w:sz w:val="22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/>
    </w:rPr>
  </w:style>
  <w:style w:type="paragraph" w:customStyle="1" w:styleId="Body">
    <w:name w:val="Body"/>
    <w:qFormat/>
    <w:pPr>
      <w:spacing w:after="120" w:line="276" w:lineRule="auto"/>
    </w:pPr>
    <w:rPr>
      <w:rFonts w:ascii="Calibri" w:hAnsi="Calibri" w:cs="Arial Unicode MS"/>
      <w:color w:val="00000A"/>
      <w:sz w:val="22"/>
      <w:szCs w:val="22"/>
      <w:u w:color="00000A"/>
      <w:lang w:val="de-DE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lature.mi.gov/doc.aspx?2023-HB-4504" TargetMode="External"/><Relationship Id="rId18" Type="http://schemas.openxmlformats.org/officeDocument/2006/relationships/hyperlink" Target="http://legislature.mi.gov/doc.aspx?2023-HB-4552" TargetMode="External"/><Relationship Id="rId26" Type="http://schemas.openxmlformats.org/officeDocument/2006/relationships/hyperlink" Target="http://legislature.mi.gov/doc.aspx?2023-SB-03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islature.mi.gov/doc.aspx?2023-HB-4608" TargetMode="External"/><Relationship Id="rId7" Type="http://schemas.openxmlformats.org/officeDocument/2006/relationships/hyperlink" Target="http://legislature.mi.gov/doc.aspx?2023-HB-4121" TargetMode="External"/><Relationship Id="rId12" Type="http://schemas.openxmlformats.org/officeDocument/2006/relationships/hyperlink" Target="http://legislature.mi.gov/doc.aspx?2023-HB-4213" TargetMode="External"/><Relationship Id="rId17" Type="http://schemas.openxmlformats.org/officeDocument/2006/relationships/hyperlink" Target="http://legislature.mi.gov/doc.aspx?2023-HB-4551" TargetMode="External"/><Relationship Id="rId25" Type="http://schemas.openxmlformats.org/officeDocument/2006/relationships/hyperlink" Target="http://legislature.mi.gov/doc.aspx?2023-SB-033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gislature.mi.gov/doc.aspx?2023-HB-4550" TargetMode="External"/><Relationship Id="rId20" Type="http://schemas.openxmlformats.org/officeDocument/2006/relationships/hyperlink" Target="http://legislature.mi.gov/doc.aspx?2023-HB-4580" TargetMode="External"/><Relationship Id="rId29" Type="http://schemas.openxmlformats.org/officeDocument/2006/relationships/hyperlink" Target="http://legislature.mi.gov/doc.aspx?2023-SR-0050" TargetMode="External"/><Relationship Id="rId1" Type="http://schemas.openxmlformats.org/officeDocument/2006/relationships/styles" Target="styles.xml"/><Relationship Id="rId6" Type="http://schemas.openxmlformats.org/officeDocument/2006/relationships/hyperlink" Target="http://legislature.mi.gov/doc.aspx?2023-HB-4101" TargetMode="External"/><Relationship Id="rId11" Type="http://schemas.openxmlformats.org/officeDocument/2006/relationships/hyperlink" Target="http://legislature.mi.gov/doc.aspx?2023-HB-4170" TargetMode="External"/><Relationship Id="rId24" Type="http://schemas.openxmlformats.org/officeDocument/2006/relationships/hyperlink" Target="http://legislature.mi.gov/doc.aspx?2023-SB-03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gislature.mi.gov/doc.aspx?2023-HB-4514" TargetMode="External"/><Relationship Id="rId23" Type="http://schemas.openxmlformats.org/officeDocument/2006/relationships/hyperlink" Target="http://legislature.mi.gov/doc.aspx?2023-HB-4935" TargetMode="External"/><Relationship Id="rId28" Type="http://schemas.openxmlformats.org/officeDocument/2006/relationships/hyperlink" Target="http://legislature.mi.gov/doc.aspx?2023-SB-0531" TargetMode="External"/><Relationship Id="rId10" Type="http://schemas.openxmlformats.org/officeDocument/2006/relationships/hyperlink" Target="http://legislature.mi.gov/doc.aspx?2023-HB-4169" TargetMode="External"/><Relationship Id="rId19" Type="http://schemas.openxmlformats.org/officeDocument/2006/relationships/hyperlink" Target="http://legislature.mi.gov/doc.aspx?2023-HB-4579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egislature.mi.gov/doc.aspx?2023-HB-4131" TargetMode="External"/><Relationship Id="rId14" Type="http://schemas.openxmlformats.org/officeDocument/2006/relationships/hyperlink" Target="http://legislature.mi.gov/doc.aspx?2023-HB-4505" TargetMode="External"/><Relationship Id="rId22" Type="http://schemas.openxmlformats.org/officeDocument/2006/relationships/hyperlink" Target="http://legislature.mi.gov/doc.aspx?2023-HB-4687" TargetMode="External"/><Relationship Id="rId27" Type="http://schemas.openxmlformats.org/officeDocument/2006/relationships/hyperlink" Target="http://legislature.mi.gov/doc.aspx?2023-SB-0530" TargetMode="External"/><Relationship Id="rId30" Type="http://schemas.openxmlformats.org/officeDocument/2006/relationships/header" Target="header1.xml"/><Relationship Id="rId8" Type="http://schemas.openxmlformats.org/officeDocument/2006/relationships/hyperlink" Target="http://legislature.mi.gov/doc.aspx?2023-HB-41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 Grieves</dc:creator>
  <dc:description/>
  <cp:lastModifiedBy>Holly N Grieves</cp:lastModifiedBy>
  <cp:revision>2</cp:revision>
  <dcterms:created xsi:type="dcterms:W3CDTF">2023-10-02T14:16:00Z</dcterms:created>
  <dcterms:modified xsi:type="dcterms:W3CDTF">2023-10-02T14:16:00Z</dcterms:modified>
  <dc:language>en-US</dc:language>
</cp:coreProperties>
</file>