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Placed On Order Of Third Reading (4/10/24)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Of The Whole With Substitute (s-2) (3/14/24)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Of The Whole With Substitute (s-1) (3/14/24)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Of The Whole With Substitute (s-4) (3/14/24)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Of The Whole (3/14/24)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Bill Ordered Enrolled (4/10/24)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(4/12/24)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Bill?ObjectName=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Bill?ObjectName=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Bill?ObjectName=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Bill?ObjectName=2023-HB-4580" Type="http://schemas.openxmlformats.org/officeDocument/2006/relationships/hyperlink" Id="rId21"/><Relationship TargetMode="External" Target="http://legislature.mi.gov/Bill?ObjectName=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HB-5184" Type="http://schemas.openxmlformats.org/officeDocument/2006/relationships/hyperlink" Id="rId25"/><Relationship TargetMode="External" Target="http://legislature.mi.gov/doc.aspx?2023-HB-5185" Type="http://schemas.openxmlformats.org/officeDocument/2006/relationships/hyperlink" Id="rId26"/><Relationship TargetMode="External" Target="http://legislature.mi.gov/doc.aspx?2024-HB-5416" Type="http://schemas.openxmlformats.org/officeDocument/2006/relationships/hyperlink" Id="rId27"/><Relationship TargetMode="External" Target="http://legislature.mi.gov/doc.aspx?2024-HB-5417" Type="http://schemas.openxmlformats.org/officeDocument/2006/relationships/hyperlink" Id="rId28"/><Relationship TargetMode="External" Target="http://legislature.mi.gov/doc.aspx?2024-HB-5521" Type="http://schemas.openxmlformats.org/officeDocument/2006/relationships/hyperlink" Id="rId29"/><Relationship TargetMode="External" Target="http://legislature.mi.gov/doc.aspx?2024-HB-5526" Type="http://schemas.openxmlformats.org/officeDocument/2006/relationships/hyperlink" Id="rId30"/><Relationship TargetMode="External" Target="http://legislature.mi.gov/doc.aspx?2023-SB-0334" Type="http://schemas.openxmlformats.org/officeDocument/2006/relationships/hyperlink" Id="rId31"/><Relationship TargetMode="External" Target="http://legislature.mi.gov/doc.aspx?2023-SB-0335" Type="http://schemas.openxmlformats.org/officeDocument/2006/relationships/hyperlink" Id="rId32"/><Relationship TargetMode="External" Target="http://legislature.mi.gov/doc.aspx?2023-SB-0336" Type="http://schemas.openxmlformats.org/officeDocument/2006/relationships/hyperlink" Id="rId33"/><Relationship TargetMode="External" Target="http://legislature.mi.gov/doc.aspx?2023-SB-0530" Type="http://schemas.openxmlformats.org/officeDocument/2006/relationships/hyperlink" Id="rId34"/><Relationship TargetMode="External" Target="http://legislature.mi.gov/doc.aspx?2023-SB-0531" Type="http://schemas.openxmlformats.org/officeDocument/2006/relationships/hyperlink" Id="rId35"/><Relationship TargetMode="External" Target="http://legislature.mi.gov/doc.aspx?2023-SB-0668" Type="http://schemas.openxmlformats.org/officeDocument/2006/relationships/hyperlink" Id="rId36"/><Relationship TargetMode="External" Target="http://legislature.mi.gov/doc.aspx?2024-SB-0747" Type="http://schemas.openxmlformats.org/officeDocument/2006/relationships/hyperlink" Id="rId37"/><Relationship TargetMode="External" Target="http://legislature.mi.gov/doc.aspx?2024-SB-0749" Type="http://schemas.openxmlformats.org/officeDocument/2006/relationships/hyperlink" Id="rId38"/><Relationship TargetMode="External" Target="http://legislature.mi.gov/doc.aspx?2024-SB-0750" Type="http://schemas.openxmlformats.org/officeDocument/2006/relationships/hyperlink" Id="rId39"/><Relationship TargetMode="External" Target="http://legislature.mi.gov/doc.aspx?2024-SB-0754" Type="http://schemas.openxmlformats.org/officeDocument/2006/relationships/hyperlink" Id="rId40"/><Relationship TargetMode="External" Target="http://legislature.mi.gov/doc.aspx?2024-SB-0755" Type="http://schemas.openxmlformats.org/officeDocument/2006/relationships/hyperlink" Id="rId41"/><Relationship TargetMode="External" Target="http://legislature.mi.gov/doc.aspx?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