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E2B6" w14:textId="77777777" w:rsidR="0071480A" w:rsidRDefault="00690693" w:rsidP="0071480A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380236">
        <w:rPr>
          <w:rFonts w:ascii="Arial" w:hAnsi="Arial" w:cs="Arial"/>
          <w:b/>
          <w:bCs/>
          <w:color w:val="000000" w:themeColor="text1"/>
        </w:rPr>
        <w:t xml:space="preserve">Occupational Therapy and </w:t>
      </w:r>
      <w:r w:rsidR="0071480A">
        <w:rPr>
          <w:rFonts w:ascii="Arial" w:hAnsi="Arial" w:cs="Arial"/>
          <w:b/>
          <w:bCs/>
          <w:color w:val="000000" w:themeColor="text1"/>
        </w:rPr>
        <w:t>Childhood Vision</w:t>
      </w:r>
    </w:p>
    <w:p w14:paraId="1767D660" w14:textId="78EF1386" w:rsidR="00690693" w:rsidRPr="00380236" w:rsidRDefault="00690693" w:rsidP="0071480A">
      <w:pPr>
        <w:ind w:firstLine="720"/>
        <w:jc w:val="center"/>
        <w:rPr>
          <w:rFonts w:ascii="Arial" w:hAnsi="Arial" w:cs="Arial"/>
          <w:b/>
          <w:bCs/>
          <w:color w:val="000000" w:themeColor="text1"/>
        </w:rPr>
      </w:pPr>
      <w:r w:rsidRPr="00380236">
        <w:rPr>
          <w:rStyle w:val="Strong"/>
          <w:rFonts w:ascii="Arial" w:hAnsi="Arial" w:cs="Arial"/>
          <w:color w:val="000000" w:themeColor="text1"/>
          <w:shd w:val="clear" w:color="auto" w:fill="FFFFFF"/>
        </w:rPr>
        <w:t>Brought to you by MiOTA’s Research &amp; Education SIS</w:t>
      </w:r>
      <w:r w:rsidRPr="00380236">
        <w:rPr>
          <w:rFonts w:ascii="Arial" w:hAnsi="Arial" w:cs="Arial"/>
          <w:b/>
          <w:bCs/>
          <w:color w:val="000000" w:themeColor="text1"/>
          <w:shd w:val="clear" w:color="auto" w:fill="FFFFFF"/>
        </w:rPr>
        <w:br/>
      </w:r>
      <w:r w:rsidR="0071480A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     </w:t>
      </w:r>
      <w:r w:rsidR="004A4EA4" w:rsidRPr="00380236">
        <w:rPr>
          <w:rStyle w:val="Strong"/>
          <w:rFonts w:ascii="Arial" w:hAnsi="Arial" w:cs="Arial"/>
          <w:color w:val="000000" w:themeColor="text1"/>
          <w:shd w:val="clear" w:color="auto" w:fill="FFFFFF"/>
        </w:rPr>
        <w:t>August is</w:t>
      </w:r>
      <w:r w:rsidRPr="00380236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F36AF" w:rsidRPr="00380236">
        <w:rPr>
          <w:rStyle w:val="Strong"/>
          <w:rFonts w:ascii="Arial" w:hAnsi="Arial" w:cs="Arial"/>
          <w:color w:val="000000" w:themeColor="text1"/>
          <w:shd w:val="clear" w:color="auto" w:fill="FFFFFF"/>
        </w:rPr>
        <w:t xml:space="preserve">Children’s Eye Health and Safety </w:t>
      </w:r>
      <w:r w:rsidR="004A4EA4" w:rsidRPr="00380236">
        <w:rPr>
          <w:rStyle w:val="Strong"/>
          <w:rFonts w:ascii="Arial" w:hAnsi="Arial" w:cs="Arial"/>
          <w:color w:val="000000" w:themeColor="text1"/>
          <w:shd w:val="clear" w:color="auto" w:fill="FFFFFF"/>
        </w:rPr>
        <w:t>Month</w:t>
      </w:r>
    </w:p>
    <w:p w14:paraId="5FF3457C" w14:textId="77777777" w:rsidR="00690693" w:rsidRPr="00380236" w:rsidRDefault="00690693" w:rsidP="004336F5">
      <w:pPr>
        <w:ind w:firstLine="720"/>
        <w:rPr>
          <w:rFonts w:ascii="Arial" w:hAnsi="Arial" w:cs="Arial"/>
          <w:color w:val="000000" w:themeColor="text1"/>
        </w:rPr>
      </w:pPr>
    </w:p>
    <w:p w14:paraId="69D656D8" w14:textId="1AE5B24E" w:rsidR="00FF2EB2" w:rsidRPr="0071480A" w:rsidRDefault="006F36AF" w:rsidP="00FF2EB2">
      <w:pPr>
        <w:ind w:right="-180" w:firstLine="720"/>
        <w:rPr>
          <w:rFonts w:ascii="Arial" w:hAnsi="Arial" w:cs="Arial"/>
          <w:color w:val="000000" w:themeColor="text1"/>
        </w:rPr>
      </w:pPr>
      <w:r w:rsidRPr="00240128">
        <w:rPr>
          <w:rFonts w:ascii="Arial" w:hAnsi="Arial" w:cs="Arial"/>
          <w:b/>
          <w:bCs/>
          <w:color w:val="000000" w:themeColor="text1"/>
        </w:rPr>
        <w:t>August</w:t>
      </w:r>
      <w:r w:rsidR="005444D5" w:rsidRPr="00240128">
        <w:rPr>
          <w:rFonts w:ascii="Arial" w:hAnsi="Arial" w:cs="Arial"/>
          <w:b/>
          <w:bCs/>
          <w:color w:val="000000" w:themeColor="text1"/>
        </w:rPr>
        <w:t xml:space="preserve"> 2024 is </w:t>
      </w:r>
      <w:r w:rsidRPr="00240128">
        <w:rPr>
          <w:rStyle w:val="Strong"/>
          <w:rFonts w:ascii="Arial" w:hAnsi="Arial" w:cs="Arial"/>
          <w:color w:val="000000" w:themeColor="text1"/>
          <w:shd w:val="clear" w:color="auto" w:fill="FFFFFF"/>
        </w:rPr>
        <w:t>Children’s Eye Health and Safety Month</w:t>
      </w:r>
      <w:r w:rsidR="00FC6852" w:rsidRPr="00240128">
        <w:rPr>
          <w:rFonts w:ascii="Arial" w:hAnsi="Arial" w:cs="Arial"/>
          <w:color w:val="000000" w:themeColor="text1"/>
        </w:rPr>
        <w:t xml:space="preserve">, an initiative of </w:t>
      </w:r>
      <w:r w:rsidRPr="00240128">
        <w:rPr>
          <w:rFonts w:ascii="Arial" w:hAnsi="Arial" w:cs="Arial"/>
          <w:color w:val="000000" w:themeColor="text1"/>
        </w:rPr>
        <w:t xml:space="preserve">Prevent </w:t>
      </w:r>
      <w:r w:rsidRPr="0071480A">
        <w:rPr>
          <w:rFonts w:ascii="Arial" w:hAnsi="Arial" w:cs="Arial"/>
          <w:color w:val="000000" w:themeColor="text1"/>
        </w:rPr>
        <w:t xml:space="preserve">Blindness.org </w:t>
      </w:r>
      <w:r w:rsidR="00FC6852" w:rsidRPr="0071480A">
        <w:rPr>
          <w:rFonts w:ascii="Arial" w:hAnsi="Arial" w:cs="Arial"/>
          <w:color w:val="000000" w:themeColor="text1"/>
        </w:rPr>
        <w:t>(</w:t>
      </w:r>
      <w:r w:rsidR="007066C2" w:rsidRPr="0071480A">
        <w:rPr>
          <w:rFonts w:ascii="Arial" w:hAnsi="Arial" w:cs="Arial"/>
          <w:color w:val="000000" w:themeColor="text1"/>
        </w:rPr>
        <w:t>20</w:t>
      </w:r>
      <w:r w:rsidR="00240128" w:rsidRPr="0071480A">
        <w:rPr>
          <w:rFonts w:ascii="Arial" w:hAnsi="Arial" w:cs="Arial"/>
          <w:color w:val="000000" w:themeColor="text1"/>
        </w:rPr>
        <w:t>19</w:t>
      </w:r>
      <w:r w:rsidR="00FC6852" w:rsidRPr="0071480A">
        <w:rPr>
          <w:rFonts w:ascii="Arial" w:hAnsi="Arial" w:cs="Arial"/>
          <w:color w:val="000000" w:themeColor="text1"/>
        </w:rPr>
        <w:t>)</w:t>
      </w:r>
      <w:r w:rsidR="00323970" w:rsidRPr="0071480A">
        <w:rPr>
          <w:rFonts w:ascii="Arial" w:hAnsi="Arial" w:cs="Arial"/>
          <w:color w:val="000000" w:themeColor="text1"/>
        </w:rPr>
        <w:t xml:space="preserve">. </w:t>
      </w:r>
      <w:r w:rsidR="00FC6852" w:rsidRPr="0071480A">
        <w:rPr>
          <w:rFonts w:ascii="Arial" w:hAnsi="Arial" w:cs="Arial"/>
          <w:color w:val="000000" w:themeColor="text1"/>
        </w:rPr>
        <w:t>The</w:t>
      </w:r>
      <w:r w:rsidR="00EE7F1C" w:rsidRPr="0071480A">
        <w:rPr>
          <w:rFonts w:ascii="Arial" w:hAnsi="Arial" w:cs="Arial"/>
          <w:color w:val="000000" w:themeColor="text1"/>
        </w:rPr>
        <w:t>ir</w:t>
      </w:r>
      <w:r w:rsidR="00FC6852" w:rsidRPr="0071480A">
        <w:rPr>
          <w:rFonts w:ascii="Arial" w:hAnsi="Arial" w:cs="Arial"/>
          <w:color w:val="000000" w:themeColor="text1"/>
        </w:rPr>
        <w:t xml:space="preserve"> goal is </w:t>
      </w:r>
      <w:r w:rsidR="00F35732" w:rsidRPr="0071480A">
        <w:rPr>
          <w:rFonts w:ascii="Arial" w:hAnsi="Arial" w:cs="Arial"/>
          <w:color w:val="000000" w:themeColor="text1"/>
        </w:rPr>
        <w:t xml:space="preserve">to raise </w:t>
      </w:r>
      <w:r w:rsidR="00FC6852" w:rsidRPr="0071480A">
        <w:rPr>
          <w:rFonts w:ascii="Arial" w:hAnsi="Arial" w:cs="Arial"/>
          <w:color w:val="000000" w:themeColor="text1"/>
        </w:rPr>
        <w:t xml:space="preserve">awareness of issues related to </w:t>
      </w:r>
      <w:r w:rsidRPr="0071480A">
        <w:rPr>
          <w:rFonts w:ascii="Arial" w:hAnsi="Arial" w:cs="Arial"/>
          <w:color w:val="000000" w:themeColor="text1"/>
        </w:rPr>
        <w:t xml:space="preserve">children’s vision and eye health prior to children returning to school. </w:t>
      </w:r>
      <w:r w:rsidR="00F2789E" w:rsidRPr="0071480A">
        <w:rPr>
          <w:rFonts w:ascii="Arial" w:hAnsi="Arial" w:cs="Arial"/>
          <w:color w:val="000000" w:themeColor="text1"/>
          <w:shd w:val="clear" w:color="auto" w:fill="FFFFFF"/>
        </w:rPr>
        <w:t>They emphasize how</w:t>
      </w:r>
      <w:r w:rsidRPr="0071480A">
        <w:rPr>
          <w:rFonts w:ascii="Arial" w:hAnsi="Arial" w:cs="Arial"/>
          <w:color w:val="000000" w:themeColor="text1"/>
          <w:shd w:val="clear" w:color="auto" w:fill="FFFFFF"/>
        </w:rPr>
        <w:t xml:space="preserve"> healthy vision contributes to children’s school readiness</w:t>
      </w:r>
      <w:r w:rsidR="00FF2EB2" w:rsidRPr="0071480A">
        <w:rPr>
          <w:rFonts w:ascii="Arial" w:hAnsi="Arial" w:cs="Arial"/>
          <w:color w:val="000000" w:themeColor="text1"/>
          <w:shd w:val="clear" w:color="auto" w:fill="FFFFFF"/>
        </w:rPr>
        <w:t xml:space="preserve"> and overall development</w:t>
      </w:r>
      <w:r w:rsidRPr="0071480A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C6852" w:rsidRPr="0071480A">
        <w:rPr>
          <w:rFonts w:ascii="Arial" w:hAnsi="Arial" w:cs="Arial"/>
          <w:color w:val="000000" w:themeColor="text1"/>
        </w:rPr>
        <w:t xml:space="preserve"> </w:t>
      </w:r>
      <w:r w:rsidR="005A7927" w:rsidRPr="0071480A">
        <w:rPr>
          <w:rFonts w:ascii="Arial" w:hAnsi="Arial" w:cs="Arial"/>
          <w:color w:val="000000" w:themeColor="text1"/>
        </w:rPr>
        <w:t>A</w:t>
      </w:r>
      <w:r w:rsidR="00FF2EB2" w:rsidRPr="0071480A">
        <w:rPr>
          <w:rFonts w:ascii="Arial" w:hAnsi="Arial" w:cs="Arial"/>
          <w:color w:val="000000" w:themeColor="text1"/>
        </w:rPr>
        <w:t xml:space="preserve"> </w:t>
      </w:r>
      <w:r w:rsidR="00F2789E" w:rsidRPr="0071480A">
        <w:rPr>
          <w:rFonts w:ascii="Arial" w:hAnsi="Arial" w:cs="Arial"/>
          <w:color w:val="000000" w:themeColor="text1"/>
        </w:rPr>
        <w:t xml:space="preserve">variety of free </w:t>
      </w:r>
      <w:r w:rsidR="00FF2EB2" w:rsidRPr="0071480A">
        <w:rPr>
          <w:rFonts w:ascii="Arial" w:hAnsi="Arial" w:cs="Arial"/>
          <w:color w:val="000000" w:themeColor="text1"/>
        </w:rPr>
        <w:t xml:space="preserve">educational </w:t>
      </w:r>
      <w:r w:rsidR="00F2789E" w:rsidRPr="0071480A">
        <w:rPr>
          <w:rFonts w:ascii="Arial" w:hAnsi="Arial" w:cs="Arial"/>
          <w:color w:val="000000" w:themeColor="text1"/>
        </w:rPr>
        <w:t>resources</w:t>
      </w:r>
      <w:r w:rsidR="005A7927" w:rsidRPr="0071480A">
        <w:rPr>
          <w:rFonts w:ascii="Arial" w:hAnsi="Arial" w:cs="Arial"/>
          <w:color w:val="000000" w:themeColor="text1"/>
        </w:rPr>
        <w:t xml:space="preserve"> are available </w:t>
      </w:r>
      <w:r w:rsidR="00FF2EB2" w:rsidRPr="0071480A">
        <w:rPr>
          <w:rFonts w:ascii="Arial" w:hAnsi="Arial" w:cs="Arial"/>
          <w:color w:val="000000" w:themeColor="text1"/>
        </w:rPr>
        <w:t>for</w:t>
      </w:r>
      <w:r w:rsidR="00F2789E" w:rsidRPr="0071480A">
        <w:rPr>
          <w:rFonts w:ascii="Arial" w:hAnsi="Arial" w:cs="Arial"/>
          <w:color w:val="000000" w:themeColor="text1"/>
        </w:rPr>
        <w:t xml:space="preserve"> parents, caregivers, teachers, </w:t>
      </w:r>
      <w:r w:rsidR="005A7927" w:rsidRPr="0071480A">
        <w:rPr>
          <w:rFonts w:ascii="Arial" w:hAnsi="Arial" w:cs="Arial"/>
          <w:color w:val="000000" w:themeColor="text1"/>
        </w:rPr>
        <w:t>and</w:t>
      </w:r>
      <w:r w:rsidR="00F2789E" w:rsidRPr="0071480A">
        <w:rPr>
          <w:rFonts w:ascii="Arial" w:hAnsi="Arial" w:cs="Arial"/>
          <w:color w:val="000000" w:themeColor="text1"/>
        </w:rPr>
        <w:t xml:space="preserve"> health professionals </w:t>
      </w:r>
      <w:r w:rsidR="00FF2EB2" w:rsidRPr="0071480A">
        <w:rPr>
          <w:rFonts w:ascii="Arial" w:hAnsi="Arial" w:cs="Arial"/>
          <w:color w:val="000000" w:themeColor="text1"/>
        </w:rPr>
        <w:t>working to</w:t>
      </w:r>
      <w:r w:rsidR="00F2789E" w:rsidRPr="0071480A">
        <w:rPr>
          <w:rFonts w:ascii="Arial" w:hAnsi="Arial" w:cs="Arial"/>
          <w:color w:val="000000" w:themeColor="text1"/>
        </w:rPr>
        <w:t xml:space="preserve"> keep children’s eyes healthy </w:t>
      </w:r>
      <w:r w:rsidR="00FF2EB2" w:rsidRPr="0071480A">
        <w:rPr>
          <w:rFonts w:ascii="Arial" w:hAnsi="Arial" w:cs="Arial"/>
          <w:color w:val="000000" w:themeColor="text1"/>
        </w:rPr>
        <w:t xml:space="preserve">to aid in learning and school success. </w:t>
      </w:r>
    </w:p>
    <w:p w14:paraId="17444296" w14:textId="017AD5CD" w:rsidR="002054E4" w:rsidRDefault="00F2789E" w:rsidP="00511BA5">
      <w:pPr>
        <w:shd w:val="clear" w:color="auto" w:fill="FFFFFF"/>
        <w:ind w:firstLine="720"/>
        <w:rPr>
          <w:rFonts w:ascii="Arial" w:hAnsi="Arial" w:cs="Arial"/>
          <w:color w:val="000000"/>
          <w:spacing w:val="5"/>
          <w:shd w:val="clear" w:color="auto" w:fill="FFFFFF"/>
        </w:rPr>
      </w:pPr>
      <w:r w:rsidRPr="0071480A">
        <w:rPr>
          <w:rFonts w:ascii="Arial" w:hAnsi="Arial" w:cs="Arial"/>
          <w:color w:val="000000" w:themeColor="text1"/>
        </w:rPr>
        <w:t>The</w:t>
      </w:r>
      <w:r w:rsidR="00FF2EB2" w:rsidRPr="0071480A">
        <w:rPr>
          <w:rFonts w:ascii="Arial" w:hAnsi="Arial" w:cs="Arial"/>
          <w:color w:val="000000" w:themeColor="text1"/>
        </w:rPr>
        <w:t xml:space="preserve">ir </w:t>
      </w:r>
      <w:r w:rsidR="0040191E">
        <w:rPr>
          <w:rFonts w:ascii="Arial" w:hAnsi="Arial" w:cs="Arial"/>
          <w:color w:val="000000" w:themeColor="text1"/>
        </w:rPr>
        <w:t>aim</w:t>
      </w:r>
      <w:r w:rsidRPr="0071480A">
        <w:rPr>
          <w:rFonts w:ascii="Arial" w:hAnsi="Arial" w:cs="Arial"/>
          <w:color w:val="000000" w:themeColor="text1"/>
        </w:rPr>
        <w:t xml:space="preserve">s dovetail </w:t>
      </w:r>
      <w:r w:rsidR="0004449D" w:rsidRPr="0071480A">
        <w:rPr>
          <w:rFonts w:ascii="Arial" w:hAnsi="Arial" w:cs="Arial"/>
          <w:color w:val="000000" w:themeColor="text1"/>
        </w:rPr>
        <w:t>with</w:t>
      </w:r>
      <w:r w:rsidRPr="0071480A">
        <w:rPr>
          <w:rFonts w:ascii="Arial" w:hAnsi="Arial" w:cs="Arial"/>
          <w:color w:val="000000" w:themeColor="text1"/>
        </w:rPr>
        <w:t xml:space="preserve"> </w:t>
      </w:r>
      <w:r w:rsidR="00FF2EB2" w:rsidRPr="0071480A">
        <w:rPr>
          <w:rFonts w:ascii="Arial" w:hAnsi="Arial" w:cs="Arial"/>
          <w:color w:val="000000" w:themeColor="text1"/>
        </w:rPr>
        <w:t>goals of</w:t>
      </w:r>
      <w:r w:rsidRPr="0071480A">
        <w:rPr>
          <w:rFonts w:ascii="Arial" w:hAnsi="Arial" w:cs="Arial"/>
          <w:color w:val="000000" w:themeColor="text1"/>
        </w:rPr>
        <w:t xml:space="preserve"> </w:t>
      </w:r>
      <w:r w:rsidR="00FF2EB2" w:rsidRPr="0071480A">
        <w:rPr>
          <w:rFonts w:ascii="Arial" w:hAnsi="Arial" w:cs="Arial"/>
          <w:color w:val="000000" w:themeColor="text1"/>
        </w:rPr>
        <w:t xml:space="preserve">OT practitioners </w:t>
      </w:r>
      <w:r w:rsidRPr="0071480A">
        <w:rPr>
          <w:rFonts w:ascii="Arial" w:hAnsi="Arial" w:cs="Arial"/>
          <w:color w:val="000000" w:themeColor="text1"/>
        </w:rPr>
        <w:t>w</w:t>
      </w:r>
      <w:r w:rsidR="0004449D" w:rsidRPr="0071480A">
        <w:rPr>
          <w:rFonts w:ascii="Arial" w:hAnsi="Arial" w:cs="Arial"/>
          <w:color w:val="000000" w:themeColor="text1"/>
        </w:rPr>
        <w:t>ho</w:t>
      </w:r>
      <w:r w:rsidRPr="0071480A">
        <w:rPr>
          <w:rFonts w:ascii="Arial" w:hAnsi="Arial" w:cs="Arial"/>
          <w:color w:val="000000" w:themeColor="text1"/>
        </w:rPr>
        <w:t xml:space="preserve"> </w:t>
      </w:r>
      <w:r w:rsidR="0004449D" w:rsidRPr="0071480A">
        <w:rPr>
          <w:rFonts w:ascii="Arial" w:hAnsi="Arial" w:cs="Arial"/>
          <w:color w:val="000000" w:themeColor="text1"/>
        </w:rPr>
        <w:t>screen c</w:t>
      </w:r>
      <w:r w:rsidRPr="0071480A">
        <w:rPr>
          <w:rFonts w:ascii="Arial" w:hAnsi="Arial" w:cs="Arial"/>
          <w:color w:val="000000" w:themeColor="text1"/>
        </w:rPr>
        <w:t xml:space="preserve">hildren with suspected visual issues </w:t>
      </w:r>
      <w:r w:rsidR="0004449D" w:rsidRPr="0071480A">
        <w:rPr>
          <w:rFonts w:ascii="Arial" w:hAnsi="Arial" w:cs="Arial"/>
          <w:color w:val="000000" w:themeColor="text1"/>
        </w:rPr>
        <w:t>that can affect</w:t>
      </w:r>
      <w:r w:rsidRPr="0071480A">
        <w:rPr>
          <w:rFonts w:ascii="Arial" w:hAnsi="Arial" w:cs="Arial"/>
          <w:color w:val="1E2225"/>
          <w:spacing w:val="5"/>
        </w:rPr>
        <w:t xml:space="preserve"> school related performances and post school preparation.</w:t>
      </w:r>
      <w:r w:rsidR="002054E4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proofErr w:type="gramStart"/>
      <w:r w:rsidR="002054E4" w:rsidRPr="0071480A">
        <w:rPr>
          <w:rFonts w:ascii="Arial" w:hAnsi="Arial" w:cs="Arial"/>
          <w:color w:val="000000"/>
          <w:spacing w:val="5"/>
          <w:shd w:val="clear" w:color="auto" w:fill="FFFFFF"/>
        </w:rPr>
        <w:t>S</w:t>
      </w:r>
      <w:r w:rsidR="00323970">
        <w:rPr>
          <w:rFonts w:ascii="Arial" w:hAnsi="Arial" w:cs="Arial"/>
          <w:color w:val="000000"/>
          <w:spacing w:val="5"/>
          <w:shd w:val="clear" w:color="auto" w:fill="FFFFFF"/>
        </w:rPr>
        <w:t>everal</w:t>
      </w:r>
      <w:proofErr w:type="gramEnd"/>
      <w:r w:rsidR="002054E4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key visual skills</w:t>
      </w:r>
      <w:r w:rsidR="005A7927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for functional vision have been identified</w:t>
      </w:r>
      <w:r w:rsidR="00511BA5">
        <w:rPr>
          <w:rFonts w:ascii="Arial" w:hAnsi="Arial" w:cs="Arial"/>
          <w:color w:val="000000"/>
          <w:spacing w:val="5"/>
          <w:shd w:val="clear" w:color="auto" w:fill="FFFFFF"/>
        </w:rPr>
        <w:t xml:space="preserve"> and include</w:t>
      </w:r>
      <w:r w:rsidR="005A7927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 w:rsidR="00511BA5">
        <w:rPr>
          <w:rFonts w:ascii="Arial" w:hAnsi="Arial" w:cs="Arial"/>
          <w:color w:val="000000"/>
          <w:spacing w:val="5"/>
        </w:rPr>
        <w:t>e</w:t>
      </w:r>
      <w:r w:rsidR="00511BA5" w:rsidRPr="0071480A">
        <w:rPr>
          <w:rFonts w:ascii="Arial" w:hAnsi="Arial" w:cs="Arial"/>
          <w:color w:val="000000"/>
          <w:spacing w:val="5"/>
        </w:rPr>
        <w:t xml:space="preserve">ye </w:t>
      </w:r>
      <w:r w:rsidR="00511BA5">
        <w:rPr>
          <w:rFonts w:ascii="Arial" w:hAnsi="Arial" w:cs="Arial"/>
          <w:color w:val="000000"/>
          <w:spacing w:val="5"/>
        </w:rPr>
        <w:t>m</w:t>
      </w:r>
      <w:r w:rsidR="00511BA5" w:rsidRPr="0071480A">
        <w:rPr>
          <w:rFonts w:ascii="Arial" w:hAnsi="Arial" w:cs="Arial"/>
          <w:color w:val="000000"/>
          <w:spacing w:val="5"/>
        </w:rPr>
        <w:t xml:space="preserve">ovement </w:t>
      </w:r>
      <w:r w:rsidR="00511BA5">
        <w:rPr>
          <w:rFonts w:ascii="Arial" w:hAnsi="Arial" w:cs="Arial"/>
          <w:color w:val="000000"/>
          <w:spacing w:val="5"/>
        </w:rPr>
        <w:t>c</w:t>
      </w:r>
      <w:r w:rsidR="00511BA5" w:rsidRPr="0071480A">
        <w:rPr>
          <w:rFonts w:ascii="Arial" w:hAnsi="Arial" w:cs="Arial"/>
          <w:color w:val="000000"/>
          <w:spacing w:val="5"/>
        </w:rPr>
        <w:t>ontrol</w:t>
      </w:r>
      <w:r w:rsidR="00511BA5">
        <w:rPr>
          <w:rFonts w:ascii="Arial" w:hAnsi="Arial" w:cs="Arial"/>
          <w:color w:val="000000"/>
          <w:spacing w:val="5"/>
        </w:rPr>
        <w:t>,</w:t>
      </w:r>
      <w:r w:rsidR="00511BA5" w:rsidRPr="0071480A">
        <w:rPr>
          <w:rFonts w:ascii="Arial" w:hAnsi="Arial" w:cs="Arial"/>
          <w:color w:val="000000"/>
          <w:spacing w:val="5"/>
        </w:rPr>
        <w:t xml:space="preserve"> </w:t>
      </w:r>
      <w:r w:rsidR="00511BA5">
        <w:rPr>
          <w:rFonts w:ascii="Arial" w:hAnsi="Arial" w:cs="Arial"/>
          <w:color w:val="000000"/>
          <w:spacing w:val="5"/>
        </w:rPr>
        <w:t>central and peripheral vision, b</w:t>
      </w:r>
      <w:r w:rsidR="00511BA5" w:rsidRPr="0071480A">
        <w:rPr>
          <w:rFonts w:ascii="Arial" w:hAnsi="Arial" w:cs="Arial"/>
          <w:color w:val="000000"/>
          <w:spacing w:val="5"/>
        </w:rPr>
        <w:t xml:space="preserve">inocular </w:t>
      </w:r>
      <w:r w:rsidR="00511BA5">
        <w:rPr>
          <w:rFonts w:ascii="Arial" w:hAnsi="Arial" w:cs="Arial"/>
          <w:color w:val="000000"/>
          <w:spacing w:val="5"/>
        </w:rPr>
        <w:t>c</w:t>
      </w:r>
      <w:r w:rsidR="00511BA5" w:rsidRPr="0071480A">
        <w:rPr>
          <w:rFonts w:ascii="Arial" w:hAnsi="Arial" w:cs="Arial"/>
          <w:color w:val="000000"/>
          <w:spacing w:val="5"/>
        </w:rPr>
        <w:t>oordination</w:t>
      </w:r>
      <w:r w:rsidR="00511BA5">
        <w:rPr>
          <w:rFonts w:ascii="Arial" w:hAnsi="Arial" w:cs="Arial"/>
          <w:color w:val="000000"/>
          <w:spacing w:val="5"/>
        </w:rPr>
        <w:t>, a</w:t>
      </w:r>
      <w:r w:rsidR="00511BA5" w:rsidRPr="00511BA5">
        <w:rPr>
          <w:rFonts w:ascii="Arial" w:hAnsi="Arial" w:cs="Arial"/>
          <w:color w:val="000000"/>
          <w:spacing w:val="5"/>
        </w:rPr>
        <w:t>ccommodation</w:t>
      </w:r>
      <w:r w:rsidR="00511BA5">
        <w:rPr>
          <w:rFonts w:ascii="Arial" w:hAnsi="Arial" w:cs="Arial"/>
          <w:color w:val="000000"/>
          <w:spacing w:val="5"/>
        </w:rPr>
        <w:t>, and gross and fine visual motor skill</w:t>
      </w:r>
      <w:r w:rsidR="0040191E">
        <w:rPr>
          <w:rFonts w:ascii="Arial" w:hAnsi="Arial" w:cs="Arial"/>
          <w:color w:val="000000"/>
          <w:spacing w:val="5"/>
        </w:rPr>
        <w:t>s</w:t>
      </w:r>
      <w:r w:rsidR="00511BA5">
        <w:rPr>
          <w:rFonts w:ascii="Arial" w:hAnsi="Arial" w:cs="Arial"/>
          <w:color w:val="000000"/>
          <w:spacing w:val="5"/>
        </w:rPr>
        <w:t xml:space="preserve"> </w:t>
      </w:r>
      <w:r w:rsidR="005A7927" w:rsidRPr="00511BA5">
        <w:rPr>
          <w:rFonts w:ascii="Arial" w:hAnsi="Arial" w:cs="Arial"/>
          <w:color w:val="000000"/>
          <w:spacing w:val="5"/>
          <w:shd w:val="clear" w:color="auto" w:fill="FFFFFF"/>
        </w:rPr>
        <w:t>(</w:t>
      </w:r>
      <w:r w:rsidR="002054E4" w:rsidRPr="00511BA5">
        <w:rPr>
          <w:rFonts w:ascii="Arial" w:hAnsi="Arial" w:cs="Arial"/>
          <w:color w:val="000000"/>
          <w:spacing w:val="5"/>
          <w:shd w:val="clear" w:color="auto" w:fill="FFFFFF"/>
        </w:rPr>
        <w:t>Lazarus</w:t>
      </w:r>
      <w:r w:rsidR="005A7927" w:rsidRPr="00511BA5">
        <w:rPr>
          <w:rFonts w:ascii="Arial" w:hAnsi="Arial" w:cs="Arial"/>
          <w:color w:val="000000"/>
          <w:spacing w:val="5"/>
          <w:shd w:val="clear" w:color="auto" w:fill="FFFFFF"/>
        </w:rPr>
        <w:t xml:space="preserve">, </w:t>
      </w:r>
      <w:r w:rsidR="002054E4" w:rsidRPr="00511BA5">
        <w:rPr>
          <w:rFonts w:ascii="Arial" w:hAnsi="Arial" w:cs="Arial"/>
          <w:color w:val="000000"/>
          <w:spacing w:val="5"/>
          <w:shd w:val="clear" w:color="auto" w:fill="FFFFFF"/>
        </w:rPr>
        <w:t xml:space="preserve">2020). </w:t>
      </w:r>
    </w:p>
    <w:p w14:paraId="3205E3C2" w14:textId="77777777" w:rsidR="00511BA5" w:rsidRPr="00511BA5" w:rsidRDefault="00511BA5" w:rsidP="00511BA5">
      <w:pPr>
        <w:shd w:val="clear" w:color="auto" w:fill="FFFFFF"/>
        <w:ind w:firstLine="720"/>
        <w:rPr>
          <w:rFonts w:ascii="Arial" w:hAnsi="Arial" w:cs="Arial"/>
          <w:color w:val="000000"/>
          <w:spacing w:val="5"/>
        </w:rPr>
      </w:pPr>
    </w:p>
    <w:p w14:paraId="2D6D7A3C" w14:textId="77777777" w:rsidR="00FB47B3" w:rsidRPr="00FB47B3" w:rsidRDefault="008832BC" w:rsidP="00FB47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pacing w:val="5"/>
          <w:u w:val="single"/>
        </w:rPr>
      </w:pPr>
      <w:r w:rsidRPr="00FB47B3">
        <w:rPr>
          <w:rFonts w:ascii="Arial" w:hAnsi="Arial" w:cs="Arial"/>
          <w:b/>
          <w:bCs/>
          <w:i/>
          <w:iCs/>
          <w:color w:val="000000" w:themeColor="text1"/>
          <w:u w:val="single"/>
        </w:rPr>
        <w:t xml:space="preserve">Children </w:t>
      </w:r>
      <w:r w:rsidR="006D1961" w:rsidRPr="00FB47B3">
        <w:rPr>
          <w:rFonts w:ascii="Arial" w:hAnsi="Arial" w:cs="Arial"/>
          <w:b/>
          <w:bCs/>
          <w:i/>
          <w:iCs/>
          <w:color w:val="000000" w:themeColor="text1"/>
          <w:u w:val="single"/>
        </w:rPr>
        <w:t>Vision Statistics</w:t>
      </w:r>
      <w:r w:rsidR="00590FFA" w:rsidRPr="00FB47B3">
        <w:rPr>
          <w:rFonts w:ascii="Arial" w:hAnsi="Arial" w:cs="Arial"/>
          <w:b/>
          <w:bCs/>
          <w:i/>
          <w:iCs/>
          <w:color w:val="000000"/>
          <w:spacing w:val="5"/>
          <w:u w:val="single"/>
        </w:rPr>
        <w:t xml:space="preserve"> </w:t>
      </w:r>
    </w:p>
    <w:p w14:paraId="68F4A1D8" w14:textId="39905939" w:rsidR="00E77BB3" w:rsidRDefault="00511BA5" w:rsidP="008A763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pacing w:val="5"/>
        </w:rPr>
      </w:pPr>
      <w:r w:rsidRPr="0071480A">
        <w:rPr>
          <w:rFonts w:ascii="Arial" w:hAnsi="Arial" w:cs="Arial"/>
          <w:color w:val="000000" w:themeColor="text1"/>
        </w:rPr>
        <w:t>V</w:t>
      </w:r>
      <w:r w:rsidRPr="0071480A">
        <w:rPr>
          <w:rFonts w:ascii="Arial" w:hAnsi="Arial" w:cs="Arial"/>
          <w:color w:val="000000"/>
          <w:spacing w:val="5"/>
        </w:rPr>
        <w:t xml:space="preserve">ision accounts for 80% of classroom learning </w:t>
      </w:r>
      <w:r>
        <w:rPr>
          <w:rFonts w:ascii="Arial" w:hAnsi="Arial" w:cs="Arial"/>
          <w:color w:val="000000"/>
          <w:spacing w:val="5"/>
        </w:rPr>
        <w:t>and a</w:t>
      </w:r>
      <w:r w:rsidRPr="0071480A">
        <w:rPr>
          <w:rFonts w:ascii="Arial" w:hAnsi="Arial" w:cs="Arial"/>
          <w:color w:val="202124"/>
          <w:shd w:val="clear" w:color="auto" w:fill="FFFFFF"/>
        </w:rPr>
        <w:t>bout</w:t>
      </w:r>
      <w:r w:rsidRPr="0071480A">
        <w:rPr>
          <w:rFonts w:ascii="Arial" w:hAnsi="Arial" w:cs="Arial"/>
          <w:color w:val="040C28"/>
        </w:rPr>
        <w:t xml:space="preserve"> 600,000</w:t>
      </w:r>
      <w:r w:rsidRPr="0071480A">
        <w:rPr>
          <w:rFonts w:ascii="Arial" w:hAnsi="Arial" w:cs="Arial"/>
          <w:color w:val="202124"/>
          <w:shd w:val="clear" w:color="auto" w:fill="FFFFFF"/>
        </w:rPr>
        <w:t> U.S. children have</w:t>
      </w:r>
      <w:r w:rsidR="0040191E">
        <w:rPr>
          <w:rFonts w:ascii="Arial" w:hAnsi="Arial" w:cs="Arial"/>
          <w:color w:val="202124"/>
          <w:shd w:val="clear" w:color="auto" w:fill="FFFFFF"/>
        </w:rPr>
        <w:t xml:space="preserve"> problems</w:t>
      </w:r>
      <w:r w:rsidRPr="0071480A">
        <w:rPr>
          <w:rFonts w:ascii="Arial" w:hAnsi="Arial" w:cs="Arial"/>
          <w:color w:val="202124"/>
          <w:shd w:val="clear" w:color="auto" w:fill="FFFFFF"/>
        </w:rPr>
        <w:t xml:space="preserve"> with their vision (AFB, 2023</w:t>
      </w:r>
      <w:r>
        <w:rPr>
          <w:rFonts w:ascii="Arial" w:hAnsi="Arial" w:cs="Arial"/>
          <w:color w:val="202124"/>
          <w:shd w:val="clear" w:color="auto" w:fill="FFFFFF"/>
        </w:rPr>
        <w:t>;</w:t>
      </w:r>
      <w:r w:rsidRPr="00511BA5">
        <w:rPr>
          <w:rFonts w:ascii="Arial" w:hAnsi="Arial" w:cs="Arial"/>
          <w:color w:val="000000"/>
          <w:spacing w:val="5"/>
        </w:rPr>
        <w:t xml:space="preserve"> </w:t>
      </w:r>
      <w:r w:rsidRPr="0071480A">
        <w:rPr>
          <w:rFonts w:ascii="Arial" w:hAnsi="Arial" w:cs="Arial"/>
          <w:color w:val="000000"/>
          <w:spacing w:val="5"/>
        </w:rPr>
        <w:t>Lazarus, 2021</w:t>
      </w:r>
      <w:r w:rsidRPr="0071480A">
        <w:rPr>
          <w:rFonts w:ascii="Arial" w:hAnsi="Arial" w:cs="Arial"/>
          <w:color w:val="202124"/>
          <w:shd w:val="clear" w:color="auto" w:fill="FFFFFF"/>
        </w:rPr>
        <w:t>).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 w:themeColor="text1"/>
        </w:rPr>
        <w:t xml:space="preserve">Teachers may </w:t>
      </w:r>
      <w:r>
        <w:rPr>
          <w:rFonts w:ascii="Arial" w:hAnsi="Arial" w:cs="Arial"/>
          <w:color w:val="000000"/>
          <w:spacing w:val="5"/>
        </w:rPr>
        <w:t xml:space="preserve">observe students </w:t>
      </w:r>
      <w:r w:rsidR="00E77BB3" w:rsidRPr="0071480A">
        <w:rPr>
          <w:rFonts w:ascii="Arial" w:hAnsi="Arial" w:cs="Arial"/>
          <w:color w:val="000000"/>
          <w:spacing w:val="5"/>
        </w:rPr>
        <w:t>hav</w:t>
      </w:r>
      <w:r>
        <w:rPr>
          <w:rFonts w:ascii="Arial" w:hAnsi="Arial" w:cs="Arial"/>
          <w:color w:val="000000"/>
          <w:spacing w:val="5"/>
        </w:rPr>
        <w:t>ing</w:t>
      </w:r>
      <w:r w:rsidR="00E77BB3" w:rsidRPr="0071480A">
        <w:rPr>
          <w:rFonts w:ascii="Arial" w:hAnsi="Arial" w:cs="Arial"/>
          <w:color w:val="000000"/>
          <w:spacing w:val="5"/>
        </w:rPr>
        <w:t xml:space="preserve"> </w:t>
      </w:r>
      <w:r w:rsidR="00590FFA" w:rsidRPr="0071480A">
        <w:rPr>
          <w:rFonts w:ascii="Arial" w:hAnsi="Arial" w:cs="Arial"/>
          <w:color w:val="000000"/>
          <w:spacing w:val="5"/>
        </w:rPr>
        <w:t>difficulty reading</w:t>
      </w:r>
      <w:r w:rsidR="00E77BB3" w:rsidRPr="0071480A">
        <w:rPr>
          <w:rFonts w:ascii="Arial" w:hAnsi="Arial" w:cs="Arial"/>
          <w:color w:val="000000"/>
          <w:spacing w:val="5"/>
        </w:rPr>
        <w:t xml:space="preserve">, poor eye-hand coordination </w:t>
      </w:r>
      <w:r>
        <w:rPr>
          <w:rFonts w:ascii="Arial" w:hAnsi="Arial" w:cs="Arial"/>
          <w:color w:val="000000"/>
          <w:spacing w:val="5"/>
        </w:rPr>
        <w:t>with</w:t>
      </w:r>
      <w:r w:rsidR="00E77BB3" w:rsidRPr="0071480A"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5"/>
        </w:rPr>
        <w:t>school task</w:t>
      </w:r>
      <w:r w:rsidR="0040191E">
        <w:rPr>
          <w:rFonts w:ascii="Arial" w:hAnsi="Arial" w:cs="Arial"/>
          <w:color w:val="000000"/>
          <w:spacing w:val="5"/>
        </w:rPr>
        <w:t>s</w:t>
      </w:r>
      <w:r>
        <w:rPr>
          <w:rFonts w:ascii="Arial" w:hAnsi="Arial" w:cs="Arial"/>
          <w:color w:val="000000"/>
          <w:spacing w:val="5"/>
        </w:rPr>
        <w:t xml:space="preserve"> and activities.</w:t>
      </w:r>
      <w:r w:rsidR="00E77BB3" w:rsidRPr="0071480A">
        <w:rPr>
          <w:rFonts w:ascii="Arial" w:hAnsi="Arial" w:cs="Arial"/>
          <w:color w:val="000000"/>
          <w:spacing w:val="5"/>
        </w:rPr>
        <w:t xml:space="preserve"> Caregivers may </w:t>
      </w:r>
      <w:r>
        <w:rPr>
          <w:rFonts w:ascii="Arial" w:hAnsi="Arial" w:cs="Arial"/>
          <w:color w:val="000000"/>
          <w:spacing w:val="5"/>
        </w:rPr>
        <w:t xml:space="preserve">notice </w:t>
      </w:r>
      <w:r w:rsidR="00E77BB3" w:rsidRPr="0071480A">
        <w:rPr>
          <w:rFonts w:ascii="Arial" w:hAnsi="Arial" w:cs="Arial"/>
          <w:color w:val="000000"/>
          <w:spacing w:val="5"/>
        </w:rPr>
        <w:t>children rush</w:t>
      </w:r>
      <w:r w:rsidR="002054E4" w:rsidRPr="0071480A">
        <w:rPr>
          <w:rFonts w:ascii="Arial" w:hAnsi="Arial" w:cs="Arial"/>
          <w:color w:val="000000"/>
          <w:spacing w:val="5"/>
        </w:rPr>
        <w:t>ing through homework, closing</w:t>
      </w:r>
      <w:r w:rsidR="00E77BB3" w:rsidRPr="0071480A">
        <w:rPr>
          <w:rFonts w:ascii="Arial" w:hAnsi="Arial" w:cs="Arial"/>
          <w:color w:val="000000"/>
          <w:spacing w:val="5"/>
        </w:rPr>
        <w:t xml:space="preserve"> one </w:t>
      </w:r>
      <w:r w:rsidR="00323970" w:rsidRPr="0071480A">
        <w:rPr>
          <w:rFonts w:ascii="Arial" w:hAnsi="Arial" w:cs="Arial"/>
          <w:color w:val="000000"/>
          <w:spacing w:val="5"/>
        </w:rPr>
        <w:t>eye,</w:t>
      </w:r>
      <w:r w:rsidR="00E77BB3" w:rsidRPr="0071480A">
        <w:rPr>
          <w:rFonts w:ascii="Arial" w:hAnsi="Arial" w:cs="Arial"/>
          <w:color w:val="000000"/>
          <w:spacing w:val="5"/>
        </w:rPr>
        <w:t xml:space="preserve"> or </w:t>
      </w:r>
      <w:r w:rsidR="002054E4" w:rsidRPr="0071480A">
        <w:rPr>
          <w:rFonts w:ascii="Arial" w:hAnsi="Arial" w:cs="Arial"/>
          <w:color w:val="000000"/>
          <w:spacing w:val="5"/>
        </w:rPr>
        <w:t>tilting their head</w:t>
      </w:r>
      <w:r w:rsidR="00E77BB3" w:rsidRPr="0071480A">
        <w:rPr>
          <w:rFonts w:ascii="Arial" w:hAnsi="Arial" w:cs="Arial"/>
          <w:color w:val="000000"/>
          <w:spacing w:val="5"/>
        </w:rPr>
        <w:t xml:space="preserve"> </w:t>
      </w:r>
      <w:r w:rsidR="00902D83" w:rsidRPr="0071480A">
        <w:rPr>
          <w:rFonts w:ascii="Arial" w:hAnsi="Arial" w:cs="Arial"/>
          <w:color w:val="000000"/>
          <w:spacing w:val="5"/>
        </w:rPr>
        <w:t>to</w:t>
      </w:r>
      <w:r w:rsidR="00E77BB3" w:rsidRPr="0071480A">
        <w:rPr>
          <w:rFonts w:ascii="Arial" w:hAnsi="Arial" w:cs="Arial"/>
          <w:color w:val="000000"/>
          <w:spacing w:val="5"/>
        </w:rPr>
        <w:t xml:space="preserve"> read</w:t>
      </w:r>
      <w:r w:rsidR="00902D83" w:rsidRPr="0071480A">
        <w:rPr>
          <w:rFonts w:ascii="Arial" w:hAnsi="Arial" w:cs="Arial"/>
          <w:color w:val="000000"/>
          <w:spacing w:val="5"/>
        </w:rPr>
        <w:t>, watery or red</w:t>
      </w:r>
      <w:r w:rsidR="002054E4" w:rsidRPr="0071480A">
        <w:rPr>
          <w:rFonts w:ascii="Arial" w:hAnsi="Arial" w:cs="Arial"/>
          <w:color w:val="000000"/>
          <w:spacing w:val="5"/>
        </w:rPr>
        <w:t xml:space="preserve"> eyes, sitting </w:t>
      </w:r>
      <w:r w:rsidR="00E77BB3" w:rsidRPr="0071480A">
        <w:rPr>
          <w:rFonts w:ascii="Arial" w:hAnsi="Arial" w:cs="Arial"/>
          <w:color w:val="000000"/>
          <w:spacing w:val="5"/>
        </w:rPr>
        <w:t xml:space="preserve">close to the TV </w:t>
      </w:r>
      <w:r w:rsidR="002054E4" w:rsidRPr="0071480A">
        <w:rPr>
          <w:rFonts w:ascii="Arial" w:hAnsi="Arial" w:cs="Arial"/>
          <w:color w:val="000000"/>
          <w:spacing w:val="5"/>
        </w:rPr>
        <w:t>or squinting</w:t>
      </w:r>
      <w:r w:rsidR="0078571E" w:rsidRPr="0071480A">
        <w:rPr>
          <w:rFonts w:ascii="Arial" w:hAnsi="Arial" w:cs="Arial"/>
          <w:color w:val="000000"/>
          <w:spacing w:val="5"/>
        </w:rPr>
        <w:t xml:space="preserve"> (Sierratherapygroup, 2016)</w:t>
      </w:r>
      <w:r w:rsidR="002054E4" w:rsidRPr="0071480A">
        <w:rPr>
          <w:rFonts w:ascii="Arial" w:hAnsi="Arial" w:cs="Arial"/>
          <w:color w:val="000000"/>
          <w:spacing w:val="5"/>
        </w:rPr>
        <w:t>.</w:t>
      </w:r>
    </w:p>
    <w:p w14:paraId="4180C681" w14:textId="77777777" w:rsidR="00FB47B3" w:rsidRPr="0071480A" w:rsidRDefault="00FB47B3" w:rsidP="008A7638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 w:themeColor="text1"/>
          <w:u w:val="single"/>
        </w:rPr>
      </w:pPr>
    </w:p>
    <w:p w14:paraId="64AC209A" w14:textId="427C785F" w:rsidR="0004449D" w:rsidRPr="00FB47B3" w:rsidRDefault="0004449D" w:rsidP="008A7638">
      <w:pPr>
        <w:rPr>
          <w:rFonts w:ascii="Arial" w:hAnsi="Arial" w:cs="Arial"/>
          <w:b/>
          <w:bCs/>
          <w:color w:val="000000"/>
          <w:spacing w:val="5"/>
          <w:u w:val="single"/>
        </w:rPr>
      </w:pPr>
      <w:r w:rsidRPr="00FB47B3">
        <w:rPr>
          <w:rFonts w:ascii="Arial" w:hAnsi="Arial" w:cs="Arial"/>
          <w:b/>
          <w:bCs/>
          <w:color w:val="000000"/>
          <w:spacing w:val="5"/>
          <w:u w:val="single"/>
        </w:rPr>
        <w:t>OT Practitioners</w:t>
      </w:r>
    </w:p>
    <w:p w14:paraId="5F3267FA" w14:textId="21953F1D" w:rsidR="00380236" w:rsidRPr="0071480A" w:rsidRDefault="00A73D99" w:rsidP="008A7638">
      <w:pPr>
        <w:ind w:firstLine="720"/>
        <w:rPr>
          <w:rFonts w:ascii="Arial" w:hAnsi="Arial" w:cs="Arial"/>
          <w:color w:val="000000"/>
          <w:spacing w:val="5"/>
          <w:shd w:val="clear" w:color="auto" w:fill="FFFFFF"/>
        </w:rPr>
      </w:pP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Children referred to </w:t>
      </w:r>
      <w:r w:rsidR="008B170F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OT 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may </w:t>
      </w:r>
      <w:r w:rsidR="002054E4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exhibit </w:t>
      </w:r>
      <w:r w:rsidR="008B170F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learning or behavioral issues </w:t>
      </w:r>
      <w:r>
        <w:rPr>
          <w:rFonts w:ascii="Arial" w:hAnsi="Arial" w:cs="Arial"/>
          <w:color w:val="000000"/>
          <w:spacing w:val="5"/>
          <w:shd w:val="clear" w:color="auto" w:fill="FFFFFF"/>
        </w:rPr>
        <w:t xml:space="preserve">secondary to </w:t>
      </w:r>
      <w:r w:rsidRPr="0071480A">
        <w:rPr>
          <w:rFonts w:ascii="Arial" w:hAnsi="Arial" w:cs="Arial"/>
          <w:color w:val="000000"/>
          <w:spacing w:val="5"/>
          <w:shd w:val="clear" w:color="auto" w:fill="FFFFFF"/>
        </w:rPr>
        <w:t>undiagnosed</w:t>
      </w:r>
      <w:r w:rsidR="00BD78A8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visual </w:t>
      </w:r>
      <w:r w:rsidR="002054E4" w:rsidRPr="0071480A">
        <w:rPr>
          <w:rFonts w:ascii="Arial" w:hAnsi="Arial" w:cs="Arial"/>
          <w:color w:val="000000"/>
          <w:spacing w:val="5"/>
          <w:shd w:val="clear" w:color="auto" w:fill="FFFFFF"/>
        </w:rPr>
        <w:t>problems.</w:t>
      </w:r>
      <w:r w:rsidR="00BD78A8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 w:rsidR="0040191E">
        <w:rPr>
          <w:rFonts w:ascii="Arial" w:hAnsi="Arial" w:cs="Arial"/>
          <w:color w:val="000000"/>
          <w:spacing w:val="5"/>
          <w:shd w:val="clear" w:color="auto" w:fill="FFFFFF"/>
        </w:rPr>
        <w:t xml:space="preserve">Occupational therapy practitioners </w:t>
      </w:r>
      <w:r w:rsidR="008B170F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understand that vision is more complicated than </w:t>
      </w:r>
      <w:r w:rsidR="00323970" w:rsidRPr="0071480A">
        <w:rPr>
          <w:rFonts w:ascii="Arial" w:hAnsi="Arial" w:cs="Arial"/>
          <w:color w:val="000000"/>
          <w:spacing w:val="5"/>
          <w:shd w:val="clear" w:color="auto" w:fill="FFFFFF"/>
        </w:rPr>
        <w:t>whether</w:t>
      </w:r>
      <w:r w:rsidR="008B170F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a child needs </w:t>
      </w:r>
      <w:r w:rsidR="0040191E">
        <w:rPr>
          <w:rFonts w:ascii="Arial" w:hAnsi="Arial" w:cs="Arial"/>
          <w:color w:val="000000"/>
          <w:spacing w:val="5"/>
          <w:shd w:val="clear" w:color="auto" w:fill="FFFFFF"/>
        </w:rPr>
        <w:t xml:space="preserve">corrective </w:t>
      </w:r>
      <w:r w:rsidR="00323970">
        <w:rPr>
          <w:rFonts w:ascii="Arial" w:hAnsi="Arial" w:cs="Arial"/>
          <w:color w:val="000000"/>
          <w:spacing w:val="5"/>
          <w:shd w:val="clear" w:color="auto" w:fill="FFFFFF"/>
        </w:rPr>
        <w:t>lens</w:t>
      </w:r>
      <w:r w:rsidR="008B170F" w:rsidRPr="0071480A">
        <w:rPr>
          <w:rFonts w:ascii="Arial" w:hAnsi="Arial" w:cs="Arial"/>
          <w:color w:val="000000"/>
          <w:spacing w:val="5"/>
          <w:shd w:val="clear" w:color="auto" w:fill="FFFFFF"/>
        </w:rPr>
        <w:t>.</w:t>
      </w:r>
      <w:r w:rsidR="00240128" w:rsidRPr="0071480A">
        <w:rPr>
          <w:rFonts w:ascii="Arial" w:hAnsi="Arial" w:cs="Arial"/>
          <w:color w:val="000000"/>
          <w:spacing w:val="5"/>
          <w:shd w:val="clear" w:color="auto" w:fill="FFFFFF"/>
        </w:rPr>
        <w:t xml:space="preserve"> </w:t>
      </w:r>
      <w:r w:rsidR="00511BA5">
        <w:rPr>
          <w:rFonts w:ascii="Arial" w:hAnsi="Arial" w:cs="Arial"/>
          <w:color w:val="000000"/>
          <w:spacing w:val="5"/>
          <w:shd w:val="clear" w:color="auto" w:fill="FFFFFF"/>
        </w:rPr>
        <w:t>Although c</w:t>
      </w:r>
      <w:r w:rsidR="00511BA5" w:rsidRPr="0071480A">
        <w:rPr>
          <w:rFonts w:ascii="Arial" w:hAnsi="Arial" w:cs="Arial"/>
          <w:color w:val="202124"/>
          <w:shd w:val="clear" w:color="auto" w:fill="FFFFFF"/>
        </w:rPr>
        <w:t>ommon v</w:t>
      </w:r>
      <w:r w:rsidR="00511BA5" w:rsidRPr="0071480A">
        <w:rPr>
          <w:rFonts w:ascii="Arial" w:hAnsi="Arial" w:cs="Arial"/>
          <w:color w:val="000000"/>
          <w:spacing w:val="5"/>
        </w:rPr>
        <w:t>isual impairments may be due to neurological, muscular, or structural conditions resulting in acuity and perceptual deficits</w:t>
      </w:r>
      <w:r>
        <w:rPr>
          <w:rFonts w:ascii="Arial" w:hAnsi="Arial" w:cs="Arial"/>
          <w:color w:val="000000"/>
          <w:spacing w:val="5"/>
        </w:rPr>
        <w:t>,</w:t>
      </w:r>
      <w:r w:rsidR="00511BA5" w:rsidRPr="0071480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o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>ccupational therap</w:t>
      </w:r>
      <w:r>
        <w:rPr>
          <w:rFonts w:ascii="Arial" w:hAnsi="Arial" w:cs="Arial"/>
          <w:color w:val="202124"/>
          <w:shd w:val="clear" w:color="auto" w:fill="FFFFFF"/>
        </w:rPr>
        <w:t>ists</w:t>
      </w:r>
      <w:r w:rsidR="008B170F" w:rsidRPr="0071480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>use</w:t>
      </w:r>
      <w:r w:rsidR="008B170F" w:rsidRPr="0071480A">
        <w:rPr>
          <w:rFonts w:ascii="Arial" w:hAnsi="Arial" w:cs="Arial"/>
          <w:color w:val="202124"/>
          <w:shd w:val="clear" w:color="auto" w:fill="FFFFFF"/>
        </w:rPr>
        <w:t xml:space="preserve"> non-surgical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>methods to aid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 xml:space="preserve">young 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>children with vision impairment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>s</w:t>
      </w:r>
      <w:r w:rsidR="008B170F" w:rsidRPr="0071480A">
        <w:rPr>
          <w:rFonts w:ascii="Arial" w:hAnsi="Arial" w:cs="Arial"/>
          <w:color w:val="040C28"/>
        </w:rPr>
        <w:t xml:space="preserve">. 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 xml:space="preserve">An occupational therapist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 xml:space="preserve">may also 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 xml:space="preserve">suggest </w:t>
      </w:r>
      <w:r>
        <w:rPr>
          <w:rFonts w:ascii="Arial" w:hAnsi="Arial" w:cs="Arial"/>
          <w:color w:val="202124"/>
          <w:shd w:val="clear" w:color="auto" w:fill="FFFFFF"/>
        </w:rPr>
        <w:t xml:space="preserve">the </w:t>
      </w:r>
      <w:r w:rsidRPr="0071480A">
        <w:rPr>
          <w:rFonts w:ascii="Arial" w:hAnsi="Arial" w:cs="Arial"/>
          <w:color w:val="202124"/>
          <w:shd w:val="clear" w:color="auto" w:fill="FFFFFF"/>
        </w:rPr>
        <w:t>use of adaptive equipment</w:t>
      </w:r>
      <w:r>
        <w:rPr>
          <w:rFonts w:ascii="Arial" w:hAnsi="Arial" w:cs="Arial"/>
          <w:color w:val="202124"/>
          <w:shd w:val="clear" w:color="auto" w:fill="FFFFFF"/>
        </w:rPr>
        <w:t xml:space="preserve"> or modification to typical childhood environment, </w:t>
      </w:r>
      <w:r w:rsidR="00323970">
        <w:rPr>
          <w:rFonts w:ascii="Arial" w:hAnsi="Arial" w:cs="Arial"/>
          <w:color w:val="202124"/>
          <w:shd w:val="clear" w:color="auto" w:fill="FFFFFF"/>
        </w:rPr>
        <w:t>i.e.,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 xml:space="preserve">school, </w:t>
      </w:r>
      <w:r w:rsidR="00380236" w:rsidRPr="0071480A">
        <w:rPr>
          <w:rFonts w:ascii="Arial" w:hAnsi="Arial" w:cs="Arial"/>
          <w:color w:val="202124"/>
          <w:shd w:val="clear" w:color="auto" w:fill="FFFFFF"/>
        </w:rPr>
        <w:t>home</w:t>
      </w:r>
      <w:r w:rsidR="0040191E">
        <w:rPr>
          <w:rFonts w:ascii="Arial" w:hAnsi="Arial" w:cs="Arial"/>
          <w:color w:val="202124"/>
          <w:shd w:val="clear" w:color="auto" w:fill="FFFFFF"/>
        </w:rPr>
        <w:t>,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a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 xml:space="preserve">vocational </w:t>
      </w:r>
      <w:r>
        <w:rPr>
          <w:rFonts w:ascii="Arial" w:hAnsi="Arial" w:cs="Arial"/>
          <w:color w:val="202124"/>
          <w:shd w:val="clear" w:color="auto" w:fill="FFFFFF"/>
        </w:rPr>
        <w:t xml:space="preserve">or work </w:t>
      </w:r>
      <w:r w:rsidR="00B338B2" w:rsidRPr="0071480A">
        <w:rPr>
          <w:rFonts w:ascii="Arial" w:hAnsi="Arial" w:cs="Arial"/>
          <w:color w:val="202124"/>
          <w:shd w:val="clear" w:color="auto" w:fill="FFFFFF"/>
        </w:rPr>
        <w:t>setting</w:t>
      </w:r>
      <w:r>
        <w:rPr>
          <w:rFonts w:ascii="Arial" w:hAnsi="Arial" w:cs="Arial"/>
          <w:color w:val="202124"/>
          <w:shd w:val="clear" w:color="auto" w:fill="FFFFFF"/>
        </w:rPr>
        <w:t>s.</w:t>
      </w:r>
    </w:p>
    <w:p w14:paraId="33F06F52" w14:textId="2E984166" w:rsidR="00380236" w:rsidRPr="0071480A" w:rsidRDefault="00380236" w:rsidP="008A7638">
      <w:pPr>
        <w:ind w:right="-180" w:firstLine="720"/>
        <w:rPr>
          <w:rFonts w:ascii="Arial" w:hAnsi="Arial" w:cs="Arial"/>
          <w:color w:val="333333"/>
        </w:rPr>
      </w:pPr>
      <w:r w:rsidRPr="0071480A">
        <w:rPr>
          <w:rFonts w:ascii="Arial" w:hAnsi="Arial" w:cs="Arial"/>
          <w:color w:val="333333"/>
        </w:rPr>
        <w:t xml:space="preserve">Mun and Syracusa (2024) in </w:t>
      </w:r>
      <w:r w:rsidR="00B338B2" w:rsidRPr="0071480A">
        <w:rPr>
          <w:rFonts w:ascii="Arial" w:hAnsi="Arial" w:cs="Arial"/>
          <w:color w:val="333333"/>
        </w:rPr>
        <w:t xml:space="preserve">a </w:t>
      </w:r>
      <w:r w:rsidRPr="0071480A">
        <w:rPr>
          <w:rFonts w:ascii="Arial" w:hAnsi="Arial" w:cs="Arial"/>
          <w:color w:val="333333"/>
        </w:rPr>
        <w:t xml:space="preserve">qualitative study, described </w:t>
      </w:r>
      <w:r w:rsidR="00B338B2" w:rsidRPr="0071480A">
        <w:rPr>
          <w:rFonts w:ascii="Arial" w:hAnsi="Arial" w:cs="Arial"/>
          <w:color w:val="333333"/>
        </w:rPr>
        <w:t xml:space="preserve">OT </w:t>
      </w:r>
      <w:r w:rsidRPr="0071480A">
        <w:rPr>
          <w:rFonts w:ascii="Arial" w:hAnsi="Arial" w:cs="Arial"/>
          <w:color w:val="333333"/>
        </w:rPr>
        <w:t>evaluative process</w:t>
      </w:r>
      <w:r w:rsidR="00B338B2" w:rsidRPr="0071480A">
        <w:rPr>
          <w:rFonts w:ascii="Arial" w:hAnsi="Arial" w:cs="Arial"/>
          <w:color w:val="333333"/>
        </w:rPr>
        <w:t>es</w:t>
      </w:r>
      <w:r w:rsidRPr="0071480A">
        <w:rPr>
          <w:rFonts w:ascii="Arial" w:hAnsi="Arial" w:cs="Arial"/>
          <w:color w:val="333333"/>
        </w:rPr>
        <w:t xml:space="preserve"> for visual deficits in pediatric settings. Twenty-one occupational therapists with experience in pediatrics and vision evaluations completed structured</w:t>
      </w:r>
      <w:r w:rsidR="00B338B2" w:rsidRPr="0071480A">
        <w:rPr>
          <w:rFonts w:ascii="Arial" w:hAnsi="Arial" w:cs="Arial"/>
          <w:color w:val="333333"/>
        </w:rPr>
        <w:t xml:space="preserve"> interviews</w:t>
      </w:r>
      <w:r w:rsidRPr="0071480A">
        <w:rPr>
          <w:rFonts w:ascii="Arial" w:hAnsi="Arial" w:cs="Arial"/>
          <w:color w:val="333333"/>
        </w:rPr>
        <w:t xml:space="preserve">. Common symptoms reported by children who displayed visual deficits included headaches, double vision, clumsiness, reading, handwriting, and difficulty copying. </w:t>
      </w:r>
    </w:p>
    <w:p w14:paraId="3ED5D4D8" w14:textId="19C5F6BF" w:rsidR="00ED317A" w:rsidRDefault="00380236" w:rsidP="00ED317A">
      <w:pPr>
        <w:ind w:firstLine="720"/>
        <w:rPr>
          <w:rFonts w:ascii="Arial" w:hAnsi="Arial" w:cs="Arial"/>
          <w:color w:val="333333"/>
        </w:rPr>
      </w:pPr>
      <w:r w:rsidRPr="0071480A">
        <w:rPr>
          <w:rFonts w:ascii="Arial" w:hAnsi="Arial" w:cs="Arial"/>
          <w:color w:val="333333"/>
        </w:rPr>
        <w:t>Two them</w:t>
      </w:r>
      <w:r w:rsidR="00B338B2" w:rsidRPr="0071480A">
        <w:rPr>
          <w:rFonts w:ascii="Arial" w:hAnsi="Arial" w:cs="Arial"/>
          <w:color w:val="333333"/>
        </w:rPr>
        <w:t>es</w:t>
      </w:r>
      <w:r w:rsidRPr="0071480A">
        <w:rPr>
          <w:rFonts w:ascii="Arial" w:hAnsi="Arial" w:cs="Arial"/>
          <w:color w:val="333333"/>
        </w:rPr>
        <w:t xml:space="preserve"> emerged from the stud</w:t>
      </w:r>
      <w:r w:rsidR="00637AF4">
        <w:rPr>
          <w:rFonts w:ascii="Arial" w:hAnsi="Arial" w:cs="Arial"/>
          <w:color w:val="333333"/>
        </w:rPr>
        <w:t>y:(1)</w:t>
      </w:r>
      <w:r w:rsidRPr="0071480A">
        <w:rPr>
          <w:rFonts w:ascii="Arial" w:hAnsi="Arial" w:cs="Arial"/>
          <w:color w:val="333333"/>
        </w:rPr>
        <w:t xml:space="preserve"> OTs benefited </w:t>
      </w:r>
      <w:r w:rsidR="00B338B2" w:rsidRPr="0071480A">
        <w:rPr>
          <w:rFonts w:ascii="Arial" w:hAnsi="Arial" w:cs="Arial"/>
          <w:color w:val="333333"/>
        </w:rPr>
        <w:t xml:space="preserve">from </w:t>
      </w:r>
      <w:r w:rsidRPr="0071480A">
        <w:rPr>
          <w:rFonts w:ascii="Arial" w:hAnsi="Arial" w:cs="Arial"/>
          <w:color w:val="333333"/>
        </w:rPr>
        <w:t xml:space="preserve">working in partnership with optometrists when treating visual deficits and </w:t>
      </w:r>
      <w:r w:rsidR="00637AF4">
        <w:rPr>
          <w:rFonts w:ascii="Arial" w:hAnsi="Arial" w:cs="Arial"/>
          <w:color w:val="333333"/>
        </w:rPr>
        <w:t>(2) ways</w:t>
      </w:r>
      <w:r w:rsidRPr="0071480A">
        <w:rPr>
          <w:rFonts w:ascii="Arial" w:hAnsi="Arial" w:cs="Arial"/>
          <w:color w:val="333333"/>
        </w:rPr>
        <w:t xml:space="preserve"> </w:t>
      </w:r>
      <w:r w:rsidR="00B338B2" w:rsidRPr="0071480A">
        <w:rPr>
          <w:rFonts w:ascii="Arial" w:hAnsi="Arial" w:cs="Arial"/>
          <w:color w:val="333333"/>
        </w:rPr>
        <w:t xml:space="preserve">the </w:t>
      </w:r>
      <w:r w:rsidRPr="0071480A">
        <w:rPr>
          <w:rFonts w:ascii="Arial" w:hAnsi="Arial" w:cs="Arial"/>
          <w:color w:val="333333"/>
        </w:rPr>
        <w:t xml:space="preserve">visual system </w:t>
      </w:r>
      <w:r w:rsidR="00637AF4">
        <w:rPr>
          <w:rFonts w:ascii="Arial" w:hAnsi="Arial" w:cs="Arial"/>
          <w:color w:val="333333"/>
        </w:rPr>
        <w:t xml:space="preserve">impacted </w:t>
      </w:r>
      <w:r w:rsidRPr="0071480A">
        <w:rPr>
          <w:rFonts w:ascii="Arial" w:hAnsi="Arial" w:cs="Arial"/>
          <w:color w:val="333333"/>
        </w:rPr>
        <w:t>a child’s overall functioning. Authors suggest</w:t>
      </w:r>
      <w:r w:rsidR="0040191E">
        <w:rPr>
          <w:rFonts w:ascii="Arial" w:hAnsi="Arial" w:cs="Arial"/>
          <w:color w:val="333333"/>
        </w:rPr>
        <w:t>ed</w:t>
      </w:r>
      <w:r w:rsidRPr="0071480A">
        <w:rPr>
          <w:rFonts w:ascii="Arial" w:hAnsi="Arial" w:cs="Arial"/>
          <w:color w:val="333333"/>
        </w:rPr>
        <w:t xml:space="preserve"> that pediatric O</w:t>
      </w:r>
      <w:r w:rsidR="00050328">
        <w:rPr>
          <w:rFonts w:ascii="Arial" w:hAnsi="Arial" w:cs="Arial"/>
          <w:color w:val="333333"/>
        </w:rPr>
        <w:t xml:space="preserve">Ts </w:t>
      </w:r>
      <w:r w:rsidR="00B338B2" w:rsidRPr="0071480A">
        <w:rPr>
          <w:rFonts w:ascii="Arial" w:hAnsi="Arial" w:cs="Arial"/>
          <w:color w:val="333333"/>
        </w:rPr>
        <w:t>c</w:t>
      </w:r>
      <w:r w:rsidR="0040191E">
        <w:rPr>
          <w:rFonts w:ascii="Arial" w:hAnsi="Arial" w:cs="Arial"/>
          <w:color w:val="333333"/>
        </w:rPr>
        <w:t>an</w:t>
      </w:r>
      <w:r w:rsidRPr="0071480A">
        <w:rPr>
          <w:rFonts w:ascii="Arial" w:hAnsi="Arial" w:cs="Arial"/>
          <w:color w:val="333333"/>
        </w:rPr>
        <w:t xml:space="preserve"> identify concerns impacting childhood occupational performance </w:t>
      </w:r>
      <w:r w:rsidR="00323970">
        <w:rPr>
          <w:rFonts w:ascii="Arial" w:hAnsi="Arial" w:cs="Arial"/>
          <w:color w:val="333333"/>
        </w:rPr>
        <w:t xml:space="preserve">to </w:t>
      </w:r>
      <w:r w:rsidRPr="0071480A">
        <w:rPr>
          <w:rFonts w:ascii="Arial" w:hAnsi="Arial" w:cs="Arial"/>
          <w:color w:val="333333"/>
        </w:rPr>
        <w:t xml:space="preserve">help </w:t>
      </w:r>
      <w:r w:rsidR="0040191E">
        <w:rPr>
          <w:rFonts w:ascii="Arial" w:hAnsi="Arial" w:cs="Arial"/>
          <w:color w:val="333333"/>
        </w:rPr>
        <w:t xml:space="preserve">these </w:t>
      </w:r>
      <w:r w:rsidRPr="0071480A">
        <w:rPr>
          <w:rFonts w:ascii="Arial" w:hAnsi="Arial" w:cs="Arial"/>
          <w:color w:val="333333"/>
        </w:rPr>
        <w:t>children progress academically and become more independent</w:t>
      </w:r>
      <w:r w:rsidR="00B338B2" w:rsidRPr="0071480A">
        <w:rPr>
          <w:rFonts w:ascii="Arial" w:hAnsi="Arial" w:cs="Arial"/>
          <w:color w:val="333333"/>
        </w:rPr>
        <w:t xml:space="preserve"> despite visual problems</w:t>
      </w:r>
      <w:r w:rsidRPr="0071480A">
        <w:rPr>
          <w:rFonts w:ascii="Arial" w:hAnsi="Arial" w:cs="Arial"/>
          <w:color w:val="333333"/>
        </w:rPr>
        <w:t>.</w:t>
      </w:r>
    </w:p>
    <w:p w14:paraId="37E03096" w14:textId="663BC190" w:rsidR="006D1961" w:rsidRPr="00147B31" w:rsidRDefault="006D1961" w:rsidP="00ED317A">
      <w:pPr>
        <w:ind w:firstLine="720"/>
        <w:rPr>
          <w:rFonts w:ascii="Arial" w:hAnsi="Arial" w:cs="Arial"/>
          <w:color w:val="333333"/>
        </w:rPr>
      </w:pPr>
      <w:r w:rsidRPr="0071480A">
        <w:rPr>
          <w:rFonts w:ascii="Arial" w:hAnsi="Arial" w:cs="Arial"/>
          <w:color w:val="333333"/>
        </w:rPr>
        <w:t xml:space="preserve">Doxsey and Jones (2021) </w:t>
      </w:r>
      <w:r w:rsidR="00B338B2" w:rsidRPr="0071480A">
        <w:rPr>
          <w:rFonts w:ascii="Arial" w:hAnsi="Arial" w:cs="Arial"/>
          <w:color w:val="333333"/>
        </w:rPr>
        <w:t xml:space="preserve">further </w:t>
      </w:r>
      <w:r w:rsidR="00050328" w:rsidRPr="0071480A">
        <w:rPr>
          <w:rFonts w:ascii="Arial" w:hAnsi="Arial" w:cs="Arial"/>
          <w:color w:val="333333"/>
        </w:rPr>
        <w:t>suggest</w:t>
      </w:r>
      <w:r w:rsidRPr="0071480A">
        <w:rPr>
          <w:rFonts w:ascii="Arial" w:hAnsi="Arial" w:cs="Arial"/>
          <w:color w:val="333333"/>
        </w:rPr>
        <w:t xml:space="preserve"> that </w:t>
      </w:r>
      <w:r w:rsidR="00050328" w:rsidRPr="00147B31">
        <w:rPr>
          <w:rFonts w:ascii="Arial" w:hAnsi="Arial" w:cs="Arial"/>
          <w:color w:val="333333"/>
        </w:rPr>
        <w:t xml:space="preserve">OTPs </w:t>
      </w:r>
      <w:r w:rsidR="00050328">
        <w:rPr>
          <w:rFonts w:ascii="Arial" w:hAnsi="Arial" w:cs="Arial"/>
          <w:color w:val="333333"/>
        </w:rPr>
        <w:t xml:space="preserve">can benefit from </w:t>
      </w:r>
      <w:r w:rsidR="0040191E">
        <w:rPr>
          <w:rFonts w:ascii="Arial" w:hAnsi="Arial" w:cs="Arial"/>
          <w:color w:val="333333"/>
        </w:rPr>
        <w:t>collaborating</w:t>
      </w:r>
      <w:r w:rsidR="00050328">
        <w:rPr>
          <w:rFonts w:ascii="Arial" w:hAnsi="Arial" w:cs="Arial"/>
          <w:color w:val="333333"/>
        </w:rPr>
        <w:t xml:space="preserve"> with </w:t>
      </w:r>
      <w:r w:rsidR="00050328" w:rsidRPr="00147B31">
        <w:rPr>
          <w:rFonts w:ascii="Arial" w:hAnsi="Arial" w:cs="Arial"/>
          <w:color w:val="333333"/>
        </w:rPr>
        <w:t xml:space="preserve">teachers of the visually impaired </w:t>
      </w:r>
      <w:r w:rsidR="00050328" w:rsidRPr="0071480A">
        <w:rPr>
          <w:rFonts w:ascii="Arial" w:hAnsi="Arial" w:cs="Arial"/>
          <w:color w:val="333333"/>
        </w:rPr>
        <w:t>(</w:t>
      </w:r>
      <w:r w:rsidR="00050328" w:rsidRPr="00147B31">
        <w:rPr>
          <w:rFonts w:ascii="Arial" w:hAnsi="Arial" w:cs="Arial"/>
          <w:color w:val="333333"/>
        </w:rPr>
        <w:t>TVI</w:t>
      </w:r>
      <w:r w:rsidR="00050328" w:rsidRPr="0071480A">
        <w:rPr>
          <w:rFonts w:ascii="Arial" w:hAnsi="Arial" w:cs="Arial"/>
          <w:color w:val="333333"/>
        </w:rPr>
        <w:t xml:space="preserve">) </w:t>
      </w:r>
      <w:r w:rsidR="00050328">
        <w:rPr>
          <w:rFonts w:ascii="Arial" w:hAnsi="Arial" w:cs="Arial"/>
          <w:color w:val="333333"/>
        </w:rPr>
        <w:t xml:space="preserve">as they seek to provide </w:t>
      </w:r>
      <w:r w:rsidR="00050328" w:rsidRPr="00147B31">
        <w:rPr>
          <w:rFonts w:ascii="Arial" w:hAnsi="Arial" w:cs="Arial"/>
          <w:color w:val="333333"/>
        </w:rPr>
        <w:t xml:space="preserve">best practices and resources for </w:t>
      </w:r>
      <w:r w:rsidR="00050328" w:rsidRPr="0071480A">
        <w:rPr>
          <w:rFonts w:ascii="Arial" w:hAnsi="Arial" w:cs="Arial"/>
          <w:color w:val="333333"/>
        </w:rPr>
        <w:t xml:space="preserve">children </w:t>
      </w:r>
      <w:r w:rsidR="00050328">
        <w:rPr>
          <w:rFonts w:ascii="Arial" w:hAnsi="Arial" w:cs="Arial"/>
          <w:color w:val="333333"/>
        </w:rPr>
        <w:t xml:space="preserve">with visual </w:t>
      </w:r>
      <w:r w:rsidR="0040191E">
        <w:rPr>
          <w:rFonts w:ascii="Arial" w:hAnsi="Arial" w:cs="Arial"/>
          <w:color w:val="333333"/>
        </w:rPr>
        <w:t>problems</w:t>
      </w:r>
      <w:r w:rsidR="00050328">
        <w:rPr>
          <w:rFonts w:ascii="Arial" w:hAnsi="Arial" w:cs="Arial"/>
          <w:color w:val="333333"/>
        </w:rPr>
        <w:t xml:space="preserve">. </w:t>
      </w:r>
      <w:r w:rsidR="00B338B2" w:rsidRPr="0071480A">
        <w:rPr>
          <w:rFonts w:ascii="Arial" w:hAnsi="Arial" w:cs="Arial"/>
          <w:color w:val="333333"/>
        </w:rPr>
        <w:t>Additionally,</w:t>
      </w:r>
      <w:r w:rsidRPr="00147B31">
        <w:rPr>
          <w:rFonts w:ascii="Arial" w:hAnsi="Arial" w:cs="Arial"/>
          <w:color w:val="333333"/>
        </w:rPr>
        <w:t xml:space="preserve"> taking</w:t>
      </w:r>
      <w:r w:rsidR="0004449D" w:rsidRPr="0071480A">
        <w:rPr>
          <w:rFonts w:ascii="Arial" w:hAnsi="Arial" w:cs="Arial"/>
          <w:color w:val="333333"/>
        </w:rPr>
        <w:t xml:space="preserve"> continuing</w:t>
      </w:r>
      <w:r w:rsidRPr="0071480A">
        <w:rPr>
          <w:rFonts w:ascii="Arial" w:hAnsi="Arial" w:cs="Arial"/>
          <w:color w:val="333333"/>
        </w:rPr>
        <w:t xml:space="preserve"> education cours</w:t>
      </w:r>
      <w:r w:rsidR="0004449D" w:rsidRPr="0071480A">
        <w:rPr>
          <w:rFonts w:ascii="Arial" w:hAnsi="Arial" w:cs="Arial"/>
          <w:color w:val="333333"/>
        </w:rPr>
        <w:t>es</w:t>
      </w:r>
      <w:r w:rsidRPr="0071480A">
        <w:rPr>
          <w:rFonts w:ascii="Arial" w:hAnsi="Arial" w:cs="Arial"/>
          <w:color w:val="333333"/>
        </w:rPr>
        <w:t xml:space="preserve">, specifically at a </w:t>
      </w:r>
      <w:r w:rsidRPr="00147B31">
        <w:rPr>
          <w:rFonts w:ascii="Arial" w:hAnsi="Arial" w:cs="Arial"/>
          <w:color w:val="333333"/>
        </w:rPr>
        <w:t>school for the blind or similar institution</w:t>
      </w:r>
      <w:r w:rsidR="00B338B2" w:rsidRPr="0071480A">
        <w:rPr>
          <w:rFonts w:ascii="Arial" w:hAnsi="Arial" w:cs="Arial"/>
          <w:color w:val="333333"/>
        </w:rPr>
        <w:t>s</w:t>
      </w:r>
      <w:r w:rsidRPr="0071480A">
        <w:rPr>
          <w:rFonts w:ascii="Arial" w:hAnsi="Arial" w:cs="Arial"/>
          <w:color w:val="333333"/>
        </w:rPr>
        <w:t xml:space="preserve">, can </w:t>
      </w:r>
      <w:r w:rsidR="0004449D" w:rsidRPr="0071480A">
        <w:rPr>
          <w:rFonts w:ascii="Arial" w:hAnsi="Arial" w:cs="Arial"/>
          <w:color w:val="333333"/>
        </w:rPr>
        <w:t xml:space="preserve">enhance the </w:t>
      </w:r>
      <w:r w:rsidR="00B338B2" w:rsidRPr="0071480A">
        <w:rPr>
          <w:rFonts w:ascii="Arial" w:hAnsi="Arial" w:cs="Arial"/>
          <w:color w:val="333333"/>
        </w:rPr>
        <w:t>OT</w:t>
      </w:r>
      <w:r w:rsidR="0040191E">
        <w:rPr>
          <w:rFonts w:ascii="Arial" w:hAnsi="Arial" w:cs="Arial"/>
          <w:color w:val="333333"/>
        </w:rPr>
        <w:t>P</w:t>
      </w:r>
      <w:r w:rsidR="00B338B2" w:rsidRPr="0071480A">
        <w:rPr>
          <w:rFonts w:ascii="Arial" w:hAnsi="Arial" w:cs="Arial"/>
          <w:color w:val="333333"/>
        </w:rPr>
        <w:t xml:space="preserve">’s ability to </w:t>
      </w:r>
      <w:r w:rsidRPr="00147B31">
        <w:rPr>
          <w:rFonts w:ascii="Arial" w:hAnsi="Arial" w:cs="Arial"/>
          <w:color w:val="333333"/>
        </w:rPr>
        <w:t>creat</w:t>
      </w:r>
      <w:r w:rsidR="00B338B2" w:rsidRPr="0071480A">
        <w:rPr>
          <w:rFonts w:ascii="Arial" w:hAnsi="Arial" w:cs="Arial"/>
          <w:color w:val="333333"/>
        </w:rPr>
        <w:t>e</w:t>
      </w:r>
      <w:r w:rsidRPr="00147B31">
        <w:rPr>
          <w:rFonts w:ascii="Arial" w:hAnsi="Arial" w:cs="Arial"/>
          <w:color w:val="333333"/>
        </w:rPr>
        <w:t xml:space="preserve"> interventions </w:t>
      </w:r>
      <w:r w:rsidR="0071480A" w:rsidRPr="0071480A">
        <w:rPr>
          <w:rFonts w:ascii="Arial" w:hAnsi="Arial" w:cs="Arial"/>
          <w:color w:val="333333"/>
        </w:rPr>
        <w:t xml:space="preserve">supporting the </w:t>
      </w:r>
      <w:r w:rsidR="0004449D" w:rsidRPr="0071480A">
        <w:rPr>
          <w:rFonts w:ascii="Arial" w:hAnsi="Arial" w:cs="Arial"/>
          <w:color w:val="333333"/>
        </w:rPr>
        <w:t xml:space="preserve">occupational performance of </w:t>
      </w:r>
      <w:r w:rsidRPr="00147B31">
        <w:rPr>
          <w:rFonts w:ascii="Arial" w:hAnsi="Arial" w:cs="Arial"/>
          <w:color w:val="333333"/>
        </w:rPr>
        <w:t>students with visual impairments. </w:t>
      </w:r>
    </w:p>
    <w:p w14:paraId="00334ED0" w14:textId="77777777" w:rsidR="006D1961" w:rsidRPr="0071480A" w:rsidRDefault="006D1961" w:rsidP="008A7638">
      <w:pPr>
        <w:ind w:right="-180" w:firstLine="720"/>
        <w:rPr>
          <w:rFonts w:ascii="Arial" w:hAnsi="Arial" w:cs="Arial"/>
          <w:color w:val="212121"/>
          <w:shd w:val="clear" w:color="auto" w:fill="FFFFFF"/>
        </w:rPr>
      </w:pPr>
    </w:p>
    <w:p w14:paraId="76FC429F" w14:textId="77777777" w:rsidR="00ED317A" w:rsidRDefault="00ED317A" w:rsidP="008A7638">
      <w:pPr>
        <w:pStyle w:val="NormalWeb"/>
        <w:spacing w:before="0" w:beforeAutospacing="0" w:after="360" w:afterAutospacing="0"/>
        <w:rPr>
          <w:rFonts w:ascii="Arial" w:hAnsi="Arial" w:cs="Arial"/>
          <w:b/>
          <w:bCs/>
          <w:color w:val="000000"/>
          <w:spacing w:val="5"/>
        </w:rPr>
      </w:pPr>
    </w:p>
    <w:p w14:paraId="7A3CDFB5" w14:textId="4A13DC6E" w:rsidR="0078571E" w:rsidRPr="00FB47B3" w:rsidRDefault="008B170F" w:rsidP="008A7638">
      <w:pPr>
        <w:pStyle w:val="NormalWeb"/>
        <w:spacing w:before="0" w:beforeAutospacing="0" w:after="360" w:afterAutospacing="0"/>
        <w:rPr>
          <w:rFonts w:ascii="Arial" w:hAnsi="Arial" w:cs="Arial"/>
          <w:b/>
          <w:bCs/>
          <w:color w:val="000000"/>
          <w:spacing w:val="5"/>
        </w:rPr>
      </w:pPr>
      <w:r w:rsidRPr="00FB47B3">
        <w:rPr>
          <w:rFonts w:ascii="Arial" w:hAnsi="Arial" w:cs="Arial"/>
          <w:b/>
          <w:bCs/>
          <w:color w:val="000000"/>
          <w:spacing w:val="5"/>
        </w:rPr>
        <w:lastRenderedPageBreak/>
        <w:t>REFERENCES</w:t>
      </w:r>
    </w:p>
    <w:p w14:paraId="59051FD8" w14:textId="03A25D87" w:rsidR="0004449D" w:rsidRPr="00FB47B3" w:rsidRDefault="0078571E" w:rsidP="008A7638">
      <w:pPr>
        <w:pStyle w:val="NormalWeb"/>
        <w:spacing w:before="0" w:beforeAutospacing="0" w:after="360" w:afterAutospacing="0"/>
        <w:ind w:left="630" w:hanging="630"/>
        <w:rPr>
          <w:rFonts w:ascii="Arial" w:hAnsi="Arial" w:cs="Arial"/>
          <w:color w:val="000000" w:themeColor="text1"/>
          <w:spacing w:val="5"/>
        </w:rPr>
      </w:pPr>
      <w:r w:rsidRPr="0071480A">
        <w:rPr>
          <w:rFonts w:ascii="Arial" w:hAnsi="Arial" w:cs="Arial"/>
          <w:color w:val="000000"/>
          <w:spacing w:val="5"/>
        </w:rPr>
        <w:t xml:space="preserve">AFB. (2023). Statistics about Children and Youth with Vision Loss. American Foundation for the Blind. </w:t>
      </w:r>
      <w:r w:rsidR="0004449D" w:rsidRPr="0071480A">
        <w:rPr>
          <w:rFonts w:ascii="Arial" w:hAnsi="Arial" w:cs="Arial"/>
          <w:color w:val="000000"/>
          <w:spacing w:val="5"/>
        </w:rPr>
        <w:t>https://afb.org/research-and-initiatives/statistics/children-youth-vision-loss#:~:text=According%20to%20the%202022%20American,of%2018%20in%20the</w:t>
      </w:r>
      <w:r w:rsidR="0004449D" w:rsidRPr="00FB47B3">
        <w:rPr>
          <w:rFonts w:ascii="Arial" w:hAnsi="Arial" w:cs="Arial"/>
          <w:color w:val="000000" w:themeColor="text1"/>
          <w:spacing w:val="5"/>
        </w:rPr>
        <w:t>%20U.S</w:t>
      </w:r>
      <w:r w:rsidRPr="00FB47B3">
        <w:rPr>
          <w:rFonts w:ascii="Arial" w:hAnsi="Arial" w:cs="Arial"/>
          <w:color w:val="000000" w:themeColor="text1"/>
          <w:spacing w:val="5"/>
        </w:rPr>
        <w:t>.</w:t>
      </w:r>
    </w:p>
    <w:p w14:paraId="787CD53A" w14:textId="77777777" w:rsidR="0004449D" w:rsidRPr="00FB47B3" w:rsidRDefault="0004449D" w:rsidP="008A7638">
      <w:pPr>
        <w:spacing w:after="300"/>
        <w:ind w:left="630" w:hanging="630"/>
        <w:rPr>
          <w:rFonts w:ascii="Arial" w:hAnsi="Arial" w:cs="Arial"/>
          <w:caps/>
          <w:color w:val="000000" w:themeColor="text1"/>
        </w:rPr>
      </w:pPr>
      <w:r w:rsidRPr="00FB47B3">
        <w:rPr>
          <w:rFonts w:ascii="Arial" w:hAnsi="Arial" w:cs="Arial"/>
          <w:color w:val="000000" w:themeColor="text1"/>
          <w:spacing w:val="5"/>
        </w:rPr>
        <w:t xml:space="preserve">Doxsey, L. &amp; Jones, A. (2021). Supporting Students with Visual Impairment. OT Practice. </w:t>
      </w:r>
      <w:r w:rsidRPr="00FB47B3">
        <w:rPr>
          <w:rFonts w:ascii="Arial" w:hAnsi="Arial" w:cs="Arial"/>
          <w:color w:val="000000" w:themeColor="text1"/>
        </w:rPr>
        <w:t>Https://www.aota.org/publications/ot-practice/ot-practice-issues/2021/supporting-students-visual-impairment</w:t>
      </w:r>
    </w:p>
    <w:p w14:paraId="7AF13528" w14:textId="4D4CEC97" w:rsidR="00370FD2" w:rsidRPr="00FB47B3" w:rsidRDefault="008B170F" w:rsidP="008A7638">
      <w:pPr>
        <w:spacing w:before="100" w:beforeAutospacing="1" w:after="100" w:afterAutospacing="1"/>
        <w:ind w:left="630" w:hanging="630"/>
        <w:rPr>
          <w:rFonts w:ascii="Arial" w:hAnsi="Arial" w:cs="Arial"/>
          <w:color w:val="000000" w:themeColor="text1"/>
          <w:spacing w:val="5"/>
        </w:rPr>
      </w:pPr>
      <w:r w:rsidRPr="00FB47B3">
        <w:rPr>
          <w:rFonts w:ascii="Arial" w:hAnsi="Arial" w:cs="Arial"/>
          <w:color w:val="000000" w:themeColor="text1"/>
          <w:spacing w:val="5"/>
        </w:rPr>
        <w:t>Lazarus, R</w:t>
      </w:r>
      <w:r w:rsidR="00370FD2" w:rsidRPr="00FB47B3">
        <w:rPr>
          <w:rFonts w:ascii="Arial" w:hAnsi="Arial" w:cs="Arial"/>
          <w:color w:val="000000" w:themeColor="text1"/>
          <w:spacing w:val="5"/>
        </w:rPr>
        <w:t>. (2020). The 17 Key Visual Skills. Optometrists Network.</w:t>
      </w:r>
      <w:r w:rsidR="00370FD2" w:rsidRPr="00FB47B3">
        <w:rPr>
          <w:rFonts w:ascii="Arial" w:hAnsi="Arial" w:cs="Arial"/>
          <w:color w:val="000000" w:themeColor="text1"/>
        </w:rPr>
        <w:t xml:space="preserve"> </w:t>
      </w:r>
      <w:r w:rsidR="0078571E" w:rsidRPr="00FB47B3">
        <w:rPr>
          <w:rFonts w:ascii="Arial" w:hAnsi="Arial" w:cs="Arial"/>
          <w:color w:val="000000" w:themeColor="text1"/>
          <w:spacing w:val="5"/>
        </w:rPr>
        <w:t>https://www.optometrists.org/vision-therapy/guide-vision-and-learning-difficulties/the-17-key-visual-skills/</w:t>
      </w:r>
    </w:p>
    <w:p w14:paraId="29AED89E" w14:textId="6AA4C0A8" w:rsidR="00370FD2" w:rsidRDefault="00370FD2" w:rsidP="008A7638">
      <w:pPr>
        <w:tabs>
          <w:tab w:val="left" w:pos="630"/>
        </w:tabs>
        <w:spacing w:before="100" w:beforeAutospacing="1" w:after="100" w:afterAutospacing="1"/>
        <w:ind w:left="630" w:hanging="630"/>
        <w:rPr>
          <w:rFonts w:ascii="Arial" w:hAnsi="Arial" w:cs="Arial"/>
          <w:color w:val="000000" w:themeColor="text1"/>
        </w:rPr>
      </w:pPr>
      <w:r w:rsidRPr="00FB47B3">
        <w:rPr>
          <w:rFonts w:ascii="Arial" w:hAnsi="Arial" w:cs="Arial"/>
          <w:color w:val="000000" w:themeColor="text1"/>
          <w:spacing w:val="5"/>
        </w:rPr>
        <w:t xml:space="preserve">Lazarus, R. (2021). The </w:t>
      </w:r>
      <w:r w:rsidR="008A7638" w:rsidRPr="00FB47B3">
        <w:rPr>
          <w:rFonts w:ascii="Arial" w:hAnsi="Arial" w:cs="Arial"/>
          <w:color w:val="000000" w:themeColor="text1"/>
          <w:spacing w:val="5"/>
        </w:rPr>
        <w:t>12 Common</w:t>
      </w:r>
      <w:r w:rsidR="0078571E" w:rsidRPr="00FB47B3">
        <w:rPr>
          <w:rFonts w:ascii="Arial" w:hAnsi="Arial" w:cs="Arial"/>
          <w:color w:val="000000" w:themeColor="text1"/>
          <w:spacing w:val="5"/>
        </w:rPr>
        <w:t xml:space="preserve"> </w:t>
      </w:r>
      <w:r w:rsidRPr="00FB47B3">
        <w:rPr>
          <w:rFonts w:ascii="Arial" w:hAnsi="Arial" w:cs="Arial"/>
          <w:color w:val="000000" w:themeColor="text1"/>
          <w:spacing w:val="5"/>
        </w:rPr>
        <w:t>Vision Problems in Children. Optometrists Network.</w:t>
      </w:r>
      <w:r w:rsidRPr="00FB47B3">
        <w:rPr>
          <w:rFonts w:ascii="Arial" w:hAnsi="Arial" w:cs="Arial"/>
          <w:color w:val="000000" w:themeColor="text1"/>
        </w:rPr>
        <w:t xml:space="preserve"> </w:t>
      </w:r>
      <w:r w:rsidR="00ED317A" w:rsidRPr="00ED317A">
        <w:rPr>
          <w:rFonts w:ascii="Arial" w:hAnsi="Arial" w:cs="Arial"/>
          <w:color w:val="000000" w:themeColor="text1"/>
        </w:rPr>
        <w:t>https://www.optometrists.org/childrens-vision/guide-to-childrens-eye-exams/pediatric-eye-exams-2/the-12-common-vision-problems-in-children/</w:t>
      </w:r>
    </w:p>
    <w:p w14:paraId="2AACF266" w14:textId="29998822" w:rsidR="00ED317A" w:rsidRDefault="00ED317A" w:rsidP="00ED317A">
      <w:pPr>
        <w:tabs>
          <w:tab w:val="left" w:pos="720"/>
        </w:tabs>
        <w:ind w:left="540" w:hanging="540"/>
        <w:rPr>
          <w:rFonts w:ascii="Arial" w:hAnsi="Arial" w:cs="Arial"/>
          <w:color w:val="000000" w:themeColor="text1"/>
          <w:shd w:val="clear" w:color="auto" w:fill="EAEAEA"/>
        </w:rPr>
      </w:pPr>
      <w:r>
        <w:rPr>
          <w:rFonts w:ascii="Arial" w:hAnsi="Arial" w:cs="Arial"/>
          <w:color w:val="000000" w:themeColor="text1"/>
        </w:rPr>
        <w:t>Mun, J., Syracusa, V.A. (20240. Vision Evaluation Processed Described by Pediatric Occupational Therapists: A Qualitative Study</w:t>
      </w:r>
      <w:r w:rsidRPr="00ED317A">
        <w:rPr>
          <w:rFonts w:ascii="Arial" w:hAnsi="Arial" w:cs="Arial"/>
          <w:i/>
          <w:iCs/>
          <w:color w:val="000000" w:themeColor="text1"/>
        </w:rPr>
        <w:t>. Journal of Occupational Therapy, Schools, &amp; Early Intervention, 1-</w:t>
      </w:r>
      <w:r>
        <w:rPr>
          <w:rFonts w:ascii="Arial" w:hAnsi="Arial" w:cs="Arial"/>
          <w:i/>
          <w:iCs/>
          <w:color w:val="000000" w:themeColor="text1"/>
        </w:rPr>
        <w:t>1</w:t>
      </w:r>
      <w:r w:rsidRPr="00ED317A">
        <w:rPr>
          <w:rFonts w:ascii="Arial" w:hAnsi="Arial" w:cs="Arial"/>
          <w:i/>
          <w:iCs/>
          <w:color w:val="000000" w:themeColor="text1"/>
        </w:rPr>
        <w:t>6.</w:t>
      </w:r>
      <w:r w:rsidRPr="00ED317A">
        <w:rPr>
          <w:rFonts w:ascii="Arial" w:hAnsi="Arial" w:cs="Arial"/>
          <w:color w:val="000000" w:themeColor="text1"/>
          <w:shd w:val="clear" w:color="auto" w:fill="EAEAEA"/>
        </w:rPr>
        <w:t xml:space="preserve"> </w:t>
      </w:r>
      <w:r w:rsidRPr="00323970">
        <w:rPr>
          <w:rFonts w:ascii="Arial" w:hAnsi="Arial" w:cs="Arial"/>
          <w:shd w:val="clear" w:color="auto" w:fill="EAEAEA"/>
        </w:rPr>
        <w:t>https://doi.org/10.1080/19411243.2024.2351482</w:t>
      </w:r>
    </w:p>
    <w:p w14:paraId="4C11FF48" w14:textId="77777777" w:rsidR="00ED317A" w:rsidRDefault="00ED317A" w:rsidP="00ED317A">
      <w:pPr>
        <w:tabs>
          <w:tab w:val="left" w:pos="0"/>
        </w:tabs>
        <w:rPr>
          <w:rFonts w:ascii="Arial" w:hAnsi="Arial" w:cs="Arial"/>
          <w:color w:val="000000" w:themeColor="text1"/>
          <w:shd w:val="clear" w:color="auto" w:fill="EAEAEA"/>
        </w:rPr>
      </w:pPr>
    </w:p>
    <w:p w14:paraId="63664094" w14:textId="0FDA6AF5" w:rsidR="00ED317A" w:rsidRDefault="00ED317A" w:rsidP="00ED317A">
      <w:pPr>
        <w:tabs>
          <w:tab w:val="left" w:pos="0"/>
        </w:tabs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Prevent blindness.org. (2019). Children’s Eye Health and Safety Month Resources</w:t>
      </w:r>
      <w:r w:rsidR="00323970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23970" w:rsidRPr="00FB47B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14A532EF" w14:textId="0A907C70" w:rsidR="008B170F" w:rsidRPr="00FB47B3" w:rsidRDefault="00ED317A" w:rsidP="00ED317A">
      <w:pPr>
        <w:tabs>
          <w:tab w:val="left" w:pos="0"/>
        </w:tabs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         </w:t>
      </w:r>
      <w:r w:rsidR="008B170F" w:rsidRPr="00FB47B3">
        <w:rPr>
          <w:rFonts w:ascii="Arial" w:hAnsi="Arial" w:cs="Arial"/>
          <w:color w:val="000000" w:themeColor="text1"/>
          <w:shd w:val="clear" w:color="auto" w:fill="FFFFFF"/>
        </w:rPr>
        <w:t>https://preventblindness.org/childrens-eye-health-and-safety-month-resources/#</w:t>
      </w:r>
    </w:p>
    <w:p w14:paraId="209FAF34" w14:textId="77777777" w:rsidR="008B170F" w:rsidRPr="00FB47B3" w:rsidRDefault="008B170F" w:rsidP="008A7638">
      <w:pPr>
        <w:tabs>
          <w:tab w:val="left" w:pos="0"/>
        </w:tabs>
        <w:ind w:firstLine="720"/>
        <w:rPr>
          <w:rFonts w:ascii="Arial" w:hAnsi="Arial" w:cs="Arial"/>
          <w:color w:val="000000" w:themeColor="text1"/>
          <w:shd w:val="clear" w:color="auto" w:fill="FFFFFF"/>
        </w:rPr>
      </w:pPr>
    </w:p>
    <w:p w14:paraId="0EA33706" w14:textId="4776E10A" w:rsidR="008B170F" w:rsidRPr="00FB47B3" w:rsidRDefault="0078571E" w:rsidP="008A7638">
      <w:pPr>
        <w:tabs>
          <w:tab w:val="left" w:pos="0"/>
        </w:tabs>
        <w:ind w:left="630" w:hanging="630"/>
        <w:rPr>
          <w:rFonts w:ascii="Arial" w:hAnsi="Arial" w:cs="Arial"/>
          <w:color w:val="000000" w:themeColor="text1"/>
          <w:shd w:val="clear" w:color="auto" w:fill="FFFFFF"/>
        </w:rPr>
      </w:pPr>
      <w:r w:rsidRPr="00FB47B3">
        <w:rPr>
          <w:rFonts w:ascii="Arial" w:hAnsi="Arial" w:cs="Arial"/>
          <w:color w:val="000000" w:themeColor="text1"/>
          <w:shd w:val="clear" w:color="auto" w:fill="FFFFFF"/>
        </w:rPr>
        <w:t xml:space="preserve">Sierra Therapy Group (2016). Occupational Therapy and Vision. </w:t>
      </w:r>
      <w:r w:rsidR="008B170F" w:rsidRPr="00FB47B3">
        <w:rPr>
          <w:rFonts w:ascii="Arial" w:hAnsi="Arial" w:cs="Arial"/>
          <w:color w:val="000000" w:themeColor="text1"/>
          <w:shd w:val="clear" w:color="auto" w:fill="FFFFFF"/>
        </w:rPr>
        <w:t>https://www.sierratherapygroup.com/blog/2016/11/17/occupational-therapy-and-vision#:~:text=Occupational%20therapists%20work%20with%20children,as%20sensitivity%20to%20bright%20lights.</w:t>
      </w:r>
    </w:p>
    <w:p w14:paraId="26828D8A" w14:textId="77777777" w:rsidR="008B170F" w:rsidRPr="00FB47B3" w:rsidRDefault="008B170F" w:rsidP="00FB47B3">
      <w:pPr>
        <w:tabs>
          <w:tab w:val="left" w:pos="0"/>
        </w:tabs>
        <w:rPr>
          <w:rFonts w:ascii="Arial" w:hAnsi="Arial" w:cs="Arial"/>
          <w:color w:val="000000" w:themeColor="text1"/>
          <w:shd w:val="clear" w:color="auto" w:fill="FFFFFF"/>
        </w:rPr>
      </w:pPr>
    </w:p>
    <w:p w14:paraId="6D5C9038" w14:textId="77777777" w:rsidR="00FC6852" w:rsidRDefault="00FC6852" w:rsidP="00FC6852">
      <w:pPr>
        <w:pStyle w:val="z-TopofForm"/>
      </w:pPr>
      <w:r>
        <w:t>Top of Form</w:t>
      </w:r>
    </w:p>
    <w:sectPr w:rsidR="00FC6852" w:rsidSect="00FB47B3">
      <w:pgSz w:w="12240" w:h="15840"/>
      <w:pgMar w:top="711" w:right="1440" w:bottom="96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B84"/>
    <w:multiLevelType w:val="multilevel"/>
    <w:tmpl w:val="478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01F31"/>
    <w:multiLevelType w:val="multilevel"/>
    <w:tmpl w:val="B02C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6F75"/>
    <w:multiLevelType w:val="multilevel"/>
    <w:tmpl w:val="441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149E"/>
    <w:multiLevelType w:val="multilevel"/>
    <w:tmpl w:val="639017CE"/>
    <w:lvl w:ilvl="0">
      <w:start w:val="1"/>
      <w:numFmt w:val="decimal"/>
      <w:lvlText w:val="%1."/>
      <w:lvlJc w:val="left"/>
      <w:pPr>
        <w:tabs>
          <w:tab w:val="num" w:pos="-2205"/>
        </w:tabs>
        <w:ind w:left="-2205" w:hanging="360"/>
      </w:pPr>
    </w:lvl>
    <w:lvl w:ilvl="1" w:tentative="1">
      <w:start w:val="1"/>
      <w:numFmt w:val="decimal"/>
      <w:lvlText w:val="%2."/>
      <w:lvlJc w:val="left"/>
      <w:pPr>
        <w:tabs>
          <w:tab w:val="num" w:pos="-1485"/>
        </w:tabs>
        <w:ind w:left="-1485" w:hanging="360"/>
      </w:pPr>
    </w:lvl>
    <w:lvl w:ilvl="2" w:tentative="1">
      <w:start w:val="1"/>
      <w:numFmt w:val="decimal"/>
      <w:lvlText w:val="%3."/>
      <w:lvlJc w:val="left"/>
      <w:pPr>
        <w:tabs>
          <w:tab w:val="num" w:pos="-765"/>
        </w:tabs>
        <w:ind w:left="-765" w:hanging="360"/>
      </w:pPr>
    </w:lvl>
    <w:lvl w:ilvl="3" w:tentative="1">
      <w:start w:val="1"/>
      <w:numFmt w:val="decimal"/>
      <w:lvlText w:val="%4."/>
      <w:lvlJc w:val="left"/>
      <w:pPr>
        <w:tabs>
          <w:tab w:val="num" w:pos="-45"/>
        </w:tabs>
        <w:ind w:left="-45" w:hanging="360"/>
      </w:pPr>
    </w:lvl>
    <w:lvl w:ilvl="4" w:tentative="1">
      <w:start w:val="1"/>
      <w:numFmt w:val="decimal"/>
      <w:lvlText w:val="%5."/>
      <w:lvlJc w:val="left"/>
      <w:pPr>
        <w:tabs>
          <w:tab w:val="num" w:pos="675"/>
        </w:tabs>
        <w:ind w:left="675" w:hanging="360"/>
      </w:pPr>
    </w:lvl>
    <w:lvl w:ilvl="5" w:tentative="1">
      <w:start w:val="1"/>
      <w:numFmt w:val="decimal"/>
      <w:lvlText w:val="%6."/>
      <w:lvlJc w:val="left"/>
      <w:pPr>
        <w:tabs>
          <w:tab w:val="num" w:pos="1395"/>
        </w:tabs>
        <w:ind w:left="1395" w:hanging="360"/>
      </w:pPr>
    </w:lvl>
    <w:lvl w:ilvl="6" w:tentative="1">
      <w:start w:val="1"/>
      <w:numFmt w:val="decimal"/>
      <w:lvlText w:val="%7."/>
      <w:lvlJc w:val="left"/>
      <w:pPr>
        <w:tabs>
          <w:tab w:val="num" w:pos="2115"/>
        </w:tabs>
        <w:ind w:left="2115" w:hanging="360"/>
      </w:pPr>
    </w:lvl>
    <w:lvl w:ilvl="7" w:tentative="1">
      <w:start w:val="1"/>
      <w:numFmt w:val="decimal"/>
      <w:lvlText w:val="%8."/>
      <w:lvlJc w:val="left"/>
      <w:pPr>
        <w:tabs>
          <w:tab w:val="num" w:pos="2835"/>
        </w:tabs>
        <w:ind w:left="2835" w:hanging="360"/>
      </w:pPr>
    </w:lvl>
    <w:lvl w:ilvl="8" w:tentative="1">
      <w:start w:val="1"/>
      <w:numFmt w:val="decimal"/>
      <w:lvlText w:val="%9."/>
      <w:lvlJc w:val="left"/>
      <w:pPr>
        <w:tabs>
          <w:tab w:val="num" w:pos="3555"/>
        </w:tabs>
        <w:ind w:left="3555" w:hanging="360"/>
      </w:pPr>
    </w:lvl>
  </w:abstractNum>
  <w:abstractNum w:abstractNumId="4" w15:restartNumberingAfterBreak="0">
    <w:nsid w:val="11BA4B80"/>
    <w:multiLevelType w:val="multilevel"/>
    <w:tmpl w:val="5B88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0112E"/>
    <w:multiLevelType w:val="multilevel"/>
    <w:tmpl w:val="80F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139CC"/>
    <w:multiLevelType w:val="multilevel"/>
    <w:tmpl w:val="313E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2C7E76"/>
    <w:multiLevelType w:val="multilevel"/>
    <w:tmpl w:val="9EF0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147B7"/>
    <w:multiLevelType w:val="multilevel"/>
    <w:tmpl w:val="DE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E06A7"/>
    <w:multiLevelType w:val="multilevel"/>
    <w:tmpl w:val="DF4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43DE"/>
    <w:multiLevelType w:val="multilevel"/>
    <w:tmpl w:val="BD0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C5764"/>
    <w:multiLevelType w:val="multilevel"/>
    <w:tmpl w:val="B56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0D59C0"/>
    <w:multiLevelType w:val="multilevel"/>
    <w:tmpl w:val="D5C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32AB8"/>
    <w:multiLevelType w:val="multilevel"/>
    <w:tmpl w:val="3A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DA6685"/>
    <w:multiLevelType w:val="multilevel"/>
    <w:tmpl w:val="8A5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F5786"/>
    <w:multiLevelType w:val="multilevel"/>
    <w:tmpl w:val="F372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5065C"/>
    <w:multiLevelType w:val="multilevel"/>
    <w:tmpl w:val="502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251D"/>
    <w:multiLevelType w:val="multilevel"/>
    <w:tmpl w:val="22C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77A50"/>
    <w:multiLevelType w:val="multilevel"/>
    <w:tmpl w:val="2848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14495"/>
    <w:multiLevelType w:val="multilevel"/>
    <w:tmpl w:val="9666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D5B44"/>
    <w:multiLevelType w:val="multilevel"/>
    <w:tmpl w:val="F67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AF71B2"/>
    <w:multiLevelType w:val="multilevel"/>
    <w:tmpl w:val="29E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925C1"/>
    <w:multiLevelType w:val="multilevel"/>
    <w:tmpl w:val="23A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974551">
    <w:abstractNumId w:val="11"/>
  </w:num>
  <w:num w:numId="2" w16cid:durableId="412623316">
    <w:abstractNumId w:val="16"/>
  </w:num>
  <w:num w:numId="3" w16cid:durableId="1810585844">
    <w:abstractNumId w:val="20"/>
  </w:num>
  <w:num w:numId="4" w16cid:durableId="1405756810">
    <w:abstractNumId w:val="10"/>
  </w:num>
  <w:num w:numId="5" w16cid:durableId="2030064818">
    <w:abstractNumId w:val="1"/>
  </w:num>
  <w:num w:numId="6" w16cid:durableId="1547715801">
    <w:abstractNumId w:val="4"/>
  </w:num>
  <w:num w:numId="7" w16cid:durableId="1731732722">
    <w:abstractNumId w:val="0"/>
  </w:num>
  <w:num w:numId="8" w16cid:durableId="594634193">
    <w:abstractNumId w:val="9"/>
  </w:num>
  <w:num w:numId="9" w16cid:durableId="1278761109">
    <w:abstractNumId w:val="19"/>
  </w:num>
  <w:num w:numId="10" w16cid:durableId="743572309">
    <w:abstractNumId w:val="6"/>
  </w:num>
  <w:num w:numId="11" w16cid:durableId="200872454">
    <w:abstractNumId w:val="15"/>
  </w:num>
  <w:num w:numId="12" w16cid:durableId="1027176764">
    <w:abstractNumId w:val="2"/>
  </w:num>
  <w:num w:numId="13" w16cid:durableId="1216772072">
    <w:abstractNumId w:val="14"/>
  </w:num>
  <w:num w:numId="14" w16cid:durableId="1360543943">
    <w:abstractNumId w:val="22"/>
  </w:num>
  <w:num w:numId="15" w16cid:durableId="244807649">
    <w:abstractNumId w:val="5"/>
  </w:num>
  <w:num w:numId="16" w16cid:durableId="1672872514">
    <w:abstractNumId w:val="17"/>
  </w:num>
  <w:num w:numId="17" w16cid:durableId="705447098">
    <w:abstractNumId w:val="13"/>
  </w:num>
  <w:num w:numId="18" w16cid:durableId="1840000983">
    <w:abstractNumId w:val="8"/>
  </w:num>
  <w:num w:numId="19" w16cid:durableId="676615247">
    <w:abstractNumId w:val="7"/>
  </w:num>
  <w:num w:numId="20" w16cid:durableId="1919359450">
    <w:abstractNumId w:val="18"/>
  </w:num>
  <w:num w:numId="21" w16cid:durableId="1966620404">
    <w:abstractNumId w:val="12"/>
  </w:num>
  <w:num w:numId="22" w16cid:durableId="411779446">
    <w:abstractNumId w:val="21"/>
  </w:num>
  <w:num w:numId="23" w16cid:durableId="131360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6D"/>
    <w:rsid w:val="00017E0F"/>
    <w:rsid w:val="00025872"/>
    <w:rsid w:val="00032E91"/>
    <w:rsid w:val="0004449D"/>
    <w:rsid w:val="00050328"/>
    <w:rsid w:val="0006097E"/>
    <w:rsid w:val="00073F93"/>
    <w:rsid w:val="00076753"/>
    <w:rsid w:val="0009062F"/>
    <w:rsid w:val="000A22BD"/>
    <w:rsid w:val="000E144E"/>
    <w:rsid w:val="000E1BC0"/>
    <w:rsid w:val="000F2EA5"/>
    <w:rsid w:val="000F5B4C"/>
    <w:rsid w:val="000F6B6D"/>
    <w:rsid w:val="00100741"/>
    <w:rsid w:val="001316B8"/>
    <w:rsid w:val="001369D0"/>
    <w:rsid w:val="0015129A"/>
    <w:rsid w:val="001A4927"/>
    <w:rsid w:val="001B4820"/>
    <w:rsid w:val="001B69F2"/>
    <w:rsid w:val="001C0278"/>
    <w:rsid w:val="001C1462"/>
    <w:rsid w:val="001E5699"/>
    <w:rsid w:val="002054E4"/>
    <w:rsid w:val="00211DD1"/>
    <w:rsid w:val="002316AB"/>
    <w:rsid w:val="00240128"/>
    <w:rsid w:val="0024449C"/>
    <w:rsid w:val="00251905"/>
    <w:rsid w:val="002644D3"/>
    <w:rsid w:val="002B7291"/>
    <w:rsid w:val="002F02F4"/>
    <w:rsid w:val="0030435F"/>
    <w:rsid w:val="00320B68"/>
    <w:rsid w:val="00323970"/>
    <w:rsid w:val="0034409D"/>
    <w:rsid w:val="0035462B"/>
    <w:rsid w:val="0035574B"/>
    <w:rsid w:val="00361D07"/>
    <w:rsid w:val="00370FD2"/>
    <w:rsid w:val="00380236"/>
    <w:rsid w:val="003853F0"/>
    <w:rsid w:val="00387874"/>
    <w:rsid w:val="0039042E"/>
    <w:rsid w:val="003A4A46"/>
    <w:rsid w:val="003A5728"/>
    <w:rsid w:val="003B3ECC"/>
    <w:rsid w:val="003D7808"/>
    <w:rsid w:val="0040191E"/>
    <w:rsid w:val="004023BD"/>
    <w:rsid w:val="00411B96"/>
    <w:rsid w:val="004336F5"/>
    <w:rsid w:val="00445F72"/>
    <w:rsid w:val="004776D5"/>
    <w:rsid w:val="0048444F"/>
    <w:rsid w:val="004A4005"/>
    <w:rsid w:val="004A45BC"/>
    <w:rsid w:val="004A4EA4"/>
    <w:rsid w:val="004B6A29"/>
    <w:rsid w:val="004D052E"/>
    <w:rsid w:val="004D0B95"/>
    <w:rsid w:val="004D6792"/>
    <w:rsid w:val="005050DF"/>
    <w:rsid w:val="00511BA5"/>
    <w:rsid w:val="005127ED"/>
    <w:rsid w:val="00531795"/>
    <w:rsid w:val="005444D5"/>
    <w:rsid w:val="005751EB"/>
    <w:rsid w:val="0057536B"/>
    <w:rsid w:val="005847BC"/>
    <w:rsid w:val="00590FFA"/>
    <w:rsid w:val="005A2870"/>
    <w:rsid w:val="005A7927"/>
    <w:rsid w:val="005D0704"/>
    <w:rsid w:val="005E5949"/>
    <w:rsid w:val="005F2457"/>
    <w:rsid w:val="0060190F"/>
    <w:rsid w:val="00602585"/>
    <w:rsid w:val="00615F0B"/>
    <w:rsid w:val="00617F93"/>
    <w:rsid w:val="00627BC2"/>
    <w:rsid w:val="0063282A"/>
    <w:rsid w:val="00632A4C"/>
    <w:rsid w:val="00637AF4"/>
    <w:rsid w:val="0065363F"/>
    <w:rsid w:val="00665F64"/>
    <w:rsid w:val="00690693"/>
    <w:rsid w:val="0069146F"/>
    <w:rsid w:val="006A2C37"/>
    <w:rsid w:val="006D1961"/>
    <w:rsid w:val="006F36AF"/>
    <w:rsid w:val="007066C2"/>
    <w:rsid w:val="00707B39"/>
    <w:rsid w:val="0071480A"/>
    <w:rsid w:val="00723C89"/>
    <w:rsid w:val="007353DA"/>
    <w:rsid w:val="0074086C"/>
    <w:rsid w:val="007704C0"/>
    <w:rsid w:val="007760D6"/>
    <w:rsid w:val="0078571E"/>
    <w:rsid w:val="00797A67"/>
    <w:rsid w:val="007A47A2"/>
    <w:rsid w:val="007B6FCC"/>
    <w:rsid w:val="007C1A85"/>
    <w:rsid w:val="007E153B"/>
    <w:rsid w:val="007E379E"/>
    <w:rsid w:val="00844371"/>
    <w:rsid w:val="0087366D"/>
    <w:rsid w:val="008832BC"/>
    <w:rsid w:val="00894E69"/>
    <w:rsid w:val="008A2A40"/>
    <w:rsid w:val="008A7638"/>
    <w:rsid w:val="008B0326"/>
    <w:rsid w:val="008B170F"/>
    <w:rsid w:val="00902D83"/>
    <w:rsid w:val="0090420A"/>
    <w:rsid w:val="009143F3"/>
    <w:rsid w:val="0092517F"/>
    <w:rsid w:val="00941B70"/>
    <w:rsid w:val="00972BB4"/>
    <w:rsid w:val="009742D3"/>
    <w:rsid w:val="009754D2"/>
    <w:rsid w:val="00977724"/>
    <w:rsid w:val="00984DC6"/>
    <w:rsid w:val="009D3991"/>
    <w:rsid w:val="00A2022B"/>
    <w:rsid w:val="00A70943"/>
    <w:rsid w:val="00A73D99"/>
    <w:rsid w:val="00A811EA"/>
    <w:rsid w:val="00B027F3"/>
    <w:rsid w:val="00B31B28"/>
    <w:rsid w:val="00B338B2"/>
    <w:rsid w:val="00B34E3D"/>
    <w:rsid w:val="00B52985"/>
    <w:rsid w:val="00B92D80"/>
    <w:rsid w:val="00BA1734"/>
    <w:rsid w:val="00BA20C2"/>
    <w:rsid w:val="00BD78A8"/>
    <w:rsid w:val="00BF5DE4"/>
    <w:rsid w:val="00C00730"/>
    <w:rsid w:val="00C232C5"/>
    <w:rsid w:val="00C33DD4"/>
    <w:rsid w:val="00C4221B"/>
    <w:rsid w:val="00C5028F"/>
    <w:rsid w:val="00C95678"/>
    <w:rsid w:val="00CA54F4"/>
    <w:rsid w:val="00CB58D7"/>
    <w:rsid w:val="00CC134C"/>
    <w:rsid w:val="00CD2BB3"/>
    <w:rsid w:val="00D35753"/>
    <w:rsid w:val="00D36941"/>
    <w:rsid w:val="00D56024"/>
    <w:rsid w:val="00D75677"/>
    <w:rsid w:val="00DA0CBE"/>
    <w:rsid w:val="00DC563D"/>
    <w:rsid w:val="00DD3C77"/>
    <w:rsid w:val="00DD435C"/>
    <w:rsid w:val="00DD6A31"/>
    <w:rsid w:val="00E56148"/>
    <w:rsid w:val="00E607BB"/>
    <w:rsid w:val="00E74C3C"/>
    <w:rsid w:val="00E77BB3"/>
    <w:rsid w:val="00E83861"/>
    <w:rsid w:val="00E91AEB"/>
    <w:rsid w:val="00E97205"/>
    <w:rsid w:val="00EC101F"/>
    <w:rsid w:val="00EC1726"/>
    <w:rsid w:val="00EC6F86"/>
    <w:rsid w:val="00ED0ED4"/>
    <w:rsid w:val="00ED23FB"/>
    <w:rsid w:val="00ED317A"/>
    <w:rsid w:val="00EE12F8"/>
    <w:rsid w:val="00EE603F"/>
    <w:rsid w:val="00EE7F1C"/>
    <w:rsid w:val="00F02A67"/>
    <w:rsid w:val="00F2500F"/>
    <w:rsid w:val="00F2789E"/>
    <w:rsid w:val="00F35732"/>
    <w:rsid w:val="00F6168F"/>
    <w:rsid w:val="00F622AF"/>
    <w:rsid w:val="00F74614"/>
    <w:rsid w:val="00FB09C0"/>
    <w:rsid w:val="00FB47B3"/>
    <w:rsid w:val="00FB5907"/>
    <w:rsid w:val="00FC6852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B699"/>
  <w15:chartTrackingRefBased/>
  <w15:docId w15:val="{F7ADC0F9-65C6-41B9-8E0B-3E5508B9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D0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2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1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6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709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943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5127ED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5127ED"/>
  </w:style>
  <w:style w:type="character" w:customStyle="1" w:styleId="wixui-rich-texttext">
    <w:name w:val="wixui-rich-text__text"/>
    <w:basedOn w:val="DefaultParagraphFont"/>
    <w:rsid w:val="005127ED"/>
  </w:style>
  <w:style w:type="character" w:styleId="Strong">
    <w:name w:val="Strong"/>
    <w:basedOn w:val="DefaultParagraphFont"/>
    <w:uiPriority w:val="22"/>
    <w:qFormat/>
    <w:rsid w:val="005127ED"/>
    <w:rPr>
      <w:b/>
      <w:bCs/>
    </w:rPr>
  </w:style>
  <w:style w:type="paragraph" w:styleId="ListParagraph">
    <w:name w:val="List Paragraph"/>
    <w:basedOn w:val="Normal"/>
    <w:uiPriority w:val="34"/>
    <w:qFormat/>
    <w:rsid w:val="005127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52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epub-sectionitem">
    <w:name w:val="epub-section__item"/>
    <w:basedOn w:val="DefaultParagraphFont"/>
    <w:rsid w:val="004D052E"/>
  </w:style>
  <w:style w:type="character" w:customStyle="1" w:styleId="epub-sectionstate">
    <w:name w:val="epub-section__state"/>
    <w:basedOn w:val="DefaultParagraphFont"/>
    <w:rsid w:val="004D052E"/>
  </w:style>
  <w:style w:type="character" w:customStyle="1" w:styleId="epub-sectiondate">
    <w:name w:val="epub-section__date"/>
    <w:basedOn w:val="DefaultParagraphFont"/>
    <w:rsid w:val="004D052E"/>
  </w:style>
  <w:style w:type="character" w:styleId="FollowedHyperlink">
    <w:name w:val="FollowedHyperlink"/>
    <w:basedOn w:val="DefaultParagraphFont"/>
    <w:uiPriority w:val="99"/>
    <w:semiHidden/>
    <w:unhideWhenUsed/>
    <w:rsid w:val="004D052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D052E"/>
  </w:style>
  <w:style w:type="character" w:customStyle="1" w:styleId="creative-commons-article">
    <w:name w:val="creative-commons-article"/>
    <w:basedOn w:val="DefaultParagraphFont"/>
    <w:rsid w:val="00EE12F8"/>
  </w:style>
  <w:style w:type="character" w:customStyle="1" w:styleId="icon-cc">
    <w:name w:val="icon-cc"/>
    <w:basedOn w:val="DefaultParagraphFont"/>
    <w:rsid w:val="00EE12F8"/>
  </w:style>
  <w:style w:type="character" w:customStyle="1" w:styleId="icon-by">
    <w:name w:val="icon-by"/>
    <w:basedOn w:val="DefaultParagraphFont"/>
    <w:rsid w:val="00EE12F8"/>
  </w:style>
  <w:style w:type="character" w:styleId="HTMLCite">
    <w:name w:val="HTML Cite"/>
    <w:basedOn w:val="DefaultParagraphFont"/>
    <w:uiPriority w:val="99"/>
    <w:semiHidden/>
    <w:unhideWhenUsed/>
    <w:rsid w:val="00EE12F8"/>
    <w:rPr>
      <w:i/>
      <w:iCs/>
    </w:rPr>
  </w:style>
  <w:style w:type="character" w:customStyle="1" w:styleId="highwire-cite-article-type">
    <w:name w:val="highwire-cite-article-type"/>
    <w:basedOn w:val="DefaultParagraphFont"/>
    <w:rsid w:val="00EE12F8"/>
  </w:style>
  <w:style w:type="character" w:customStyle="1" w:styleId="bmj-series-title">
    <w:name w:val="bmj-series-title"/>
    <w:basedOn w:val="DefaultParagraphFont"/>
    <w:rsid w:val="00EE12F8"/>
  </w:style>
  <w:style w:type="character" w:customStyle="1" w:styleId="highwire-cite-journal">
    <w:name w:val="highwire-cite-journal"/>
    <w:basedOn w:val="DefaultParagraphFont"/>
    <w:rsid w:val="00EE12F8"/>
  </w:style>
  <w:style w:type="character" w:customStyle="1" w:styleId="highwire-cite-published-year">
    <w:name w:val="highwire-cite-published-year"/>
    <w:basedOn w:val="DefaultParagraphFont"/>
    <w:rsid w:val="00EE12F8"/>
  </w:style>
  <w:style w:type="character" w:customStyle="1" w:styleId="highwire-cite-volume-issue">
    <w:name w:val="highwire-cite-volume-issue"/>
    <w:basedOn w:val="DefaultParagraphFont"/>
    <w:rsid w:val="00EE12F8"/>
  </w:style>
  <w:style w:type="character" w:customStyle="1" w:styleId="highwire-cite-doi">
    <w:name w:val="highwire-cite-doi"/>
    <w:basedOn w:val="DefaultParagraphFont"/>
    <w:rsid w:val="00EE12F8"/>
  </w:style>
  <w:style w:type="character" w:customStyle="1" w:styleId="highwire-cite-date">
    <w:name w:val="highwire-cite-date"/>
    <w:basedOn w:val="DefaultParagraphFont"/>
    <w:rsid w:val="00EE12F8"/>
  </w:style>
  <w:style w:type="character" w:customStyle="1" w:styleId="highwire-cite-article-as">
    <w:name w:val="highwire-cite-article-as"/>
    <w:basedOn w:val="DefaultParagraphFont"/>
    <w:rsid w:val="00EE12F8"/>
  </w:style>
  <w:style w:type="character" w:customStyle="1" w:styleId="italic">
    <w:name w:val="italic"/>
    <w:basedOn w:val="DefaultParagraphFont"/>
    <w:rsid w:val="00EE12F8"/>
  </w:style>
  <w:style w:type="character" w:customStyle="1" w:styleId="Heading3Char">
    <w:name w:val="Heading 3 Char"/>
    <w:basedOn w:val="DefaultParagraphFont"/>
    <w:link w:val="Heading3"/>
    <w:uiPriority w:val="9"/>
    <w:semiHidden/>
    <w:rsid w:val="00EE12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E12F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search-label">
    <w:name w:val="search-label"/>
    <w:basedOn w:val="DefaultParagraphFont"/>
    <w:rsid w:val="00EE12F8"/>
  </w:style>
  <w:style w:type="paragraph" w:customStyle="1" w:styleId="first">
    <w:name w:val="first"/>
    <w:basedOn w:val="Normal"/>
    <w:rsid w:val="00EE12F8"/>
    <w:pPr>
      <w:spacing w:before="100" w:beforeAutospacing="1" w:after="100" w:afterAutospacing="1"/>
    </w:pPr>
  </w:style>
  <w:style w:type="paragraph" w:customStyle="1" w:styleId="expanded">
    <w:name w:val="expanded"/>
    <w:basedOn w:val="Normal"/>
    <w:rsid w:val="00EE12F8"/>
    <w:pPr>
      <w:spacing w:before="100" w:beforeAutospacing="1" w:after="100" w:afterAutospacing="1"/>
    </w:pPr>
  </w:style>
  <w:style w:type="paragraph" w:customStyle="1" w:styleId="last">
    <w:name w:val="last"/>
    <w:basedOn w:val="Normal"/>
    <w:rsid w:val="00EE12F8"/>
    <w:pPr>
      <w:spacing w:before="100" w:beforeAutospacing="1" w:after="100" w:afterAutospacing="1"/>
    </w:pPr>
  </w:style>
  <w:style w:type="paragraph" w:customStyle="1" w:styleId="even">
    <w:name w:val="even"/>
    <w:basedOn w:val="Normal"/>
    <w:rsid w:val="00EE12F8"/>
    <w:pPr>
      <w:spacing w:before="100" w:beforeAutospacing="1" w:after="100" w:afterAutospacing="1"/>
    </w:pPr>
  </w:style>
  <w:style w:type="paragraph" w:customStyle="1" w:styleId="odd">
    <w:name w:val="odd"/>
    <w:basedOn w:val="Normal"/>
    <w:rsid w:val="00EE12F8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EE12F8"/>
    <w:pPr>
      <w:spacing w:before="100" w:beforeAutospacing="1" w:after="100" w:afterAutospacing="1"/>
    </w:pPr>
  </w:style>
  <w:style w:type="character" w:customStyle="1" w:styleId="name">
    <w:name w:val="name"/>
    <w:basedOn w:val="DefaultParagraphFont"/>
    <w:rsid w:val="00EE12F8"/>
  </w:style>
  <w:style w:type="character" w:customStyle="1" w:styleId="contrib-role">
    <w:name w:val="contrib-role"/>
    <w:basedOn w:val="DefaultParagraphFont"/>
    <w:rsid w:val="00EE12F8"/>
  </w:style>
  <w:style w:type="paragraph" w:customStyle="1" w:styleId="corresp">
    <w:name w:val="corresp"/>
    <w:basedOn w:val="Normal"/>
    <w:rsid w:val="00EE12F8"/>
    <w:pPr>
      <w:spacing w:before="100" w:beforeAutospacing="1" w:after="100" w:afterAutospacing="1"/>
    </w:pPr>
  </w:style>
  <w:style w:type="character" w:customStyle="1" w:styleId="em-addr">
    <w:name w:val="em-addr"/>
    <w:basedOn w:val="DefaultParagraphFont"/>
    <w:rsid w:val="00EE12F8"/>
  </w:style>
  <w:style w:type="character" w:customStyle="1" w:styleId="boxed-text-label">
    <w:name w:val="boxed-text-label"/>
    <w:basedOn w:val="DefaultParagraphFont"/>
    <w:rsid w:val="00EE12F8"/>
  </w:style>
  <w:style w:type="character" w:customStyle="1" w:styleId="Heading2Char">
    <w:name w:val="Heading 2 Char"/>
    <w:basedOn w:val="DefaultParagraphFont"/>
    <w:link w:val="Heading2"/>
    <w:uiPriority w:val="9"/>
    <w:rsid w:val="00EE1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ig-label">
    <w:name w:val="fig-label"/>
    <w:basedOn w:val="DefaultParagraphFont"/>
    <w:rsid w:val="00EE12F8"/>
  </w:style>
  <w:style w:type="paragraph" w:customStyle="1" w:styleId="first-child">
    <w:name w:val="first-child"/>
    <w:basedOn w:val="Normal"/>
    <w:rsid w:val="00EE12F8"/>
    <w:pPr>
      <w:spacing w:before="100" w:beforeAutospacing="1" w:after="100" w:afterAutospacing="1"/>
    </w:pPr>
  </w:style>
  <w:style w:type="paragraph" w:customStyle="1" w:styleId="download-fig">
    <w:name w:val="download-fig"/>
    <w:basedOn w:val="Normal"/>
    <w:rsid w:val="00EE12F8"/>
    <w:pPr>
      <w:spacing w:before="100" w:beforeAutospacing="1" w:after="100" w:afterAutospacing="1"/>
    </w:pPr>
  </w:style>
  <w:style w:type="paragraph" w:customStyle="1" w:styleId="new-tab">
    <w:name w:val="new-tab"/>
    <w:basedOn w:val="Normal"/>
    <w:rsid w:val="00EE12F8"/>
    <w:pPr>
      <w:spacing w:before="100" w:beforeAutospacing="1" w:after="100" w:afterAutospacing="1"/>
    </w:pPr>
  </w:style>
  <w:style w:type="paragraph" w:customStyle="1" w:styleId="download-ppt">
    <w:name w:val="download-ppt"/>
    <w:basedOn w:val="Normal"/>
    <w:rsid w:val="00EE12F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C68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C68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C68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C6852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lewnzc">
    <w:name w:val="lewnzc"/>
    <w:basedOn w:val="DefaultParagraphFont"/>
    <w:rsid w:val="00C4221B"/>
  </w:style>
  <w:style w:type="character" w:styleId="Emphasis">
    <w:name w:val="Emphasis"/>
    <w:basedOn w:val="DefaultParagraphFont"/>
    <w:uiPriority w:val="20"/>
    <w:qFormat/>
    <w:rsid w:val="00C4221B"/>
    <w:rPr>
      <w:i/>
      <w:iCs/>
    </w:rPr>
  </w:style>
  <w:style w:type="table" w:styleId="TableGrid">
    <w:name w:val="Table Grid"/>
    <w:basedOn w:val="TableNormal"/>
    <w:uiPriority w:val="39"/>
    <w:rsid w:val="00BD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129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8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6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6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2086">
                              <w:marLeft w:val="0"/>
                              <w:marRight w:val="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1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0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6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3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5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03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53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03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384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1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93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50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8" w:color="D6D6D6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0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3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25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566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07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2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1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3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8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7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04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091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Parnell</dc:creator>
  <cp:keywords/>
  <dc:description/>
  <cp:lastModifiedBy>Regina Parnell</cp:lastModifiedBy>
  <cp:revision>3</cp:revision>
  <cp:lastPrinted>2023-10-25T00:38:00Z</cp:lastPrinted>
  <dcterms:created xsi:type="dcterms:W3CDTF">2024-07-31T15:25:00Z</dcterms:created>
  <dcterms:modified xsi:type="dcterms:W3CDTF">2024-07-31T15:27:00Z</dcterms:modified>
</cp:coreProperties>
</file>