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12AA" w14:textId="5674921A" w:rsidR="00370489" w:rsidRDefault="00293CBA">
      <w:pPr>
        <w:rPr>
          <w:rFonts w:ascii="American Typewriter" w:hAnsi="American Typewriter"/>
          <w:sz w:val="24"/>
          <w:szCs w:val="24"/>
        </w:rPr>
      </w:pPr>
      <w:r>
        <w:rPr>
          <w:rFonts w:ascii="American Typewriter" w:hAnsi="American Typewriter"/>
          <w:sz w:val="24"/>
          <w:szCs w:val="24"/>
        </w:rPr>
        <w:t xml:space="preserve">April is </w:t>
      </w:r>
      <w:r w:rsidR="00BC6CD6">
        <w:rPr>
          <w:rFonts w:ascii="American Typewriter" w:hAnsi="American Typewriter"/>
          <w:sz w:val="24"/>
          <w:szCs w:val="24"/>
        </w:rPr>
        <w:t xml:space="preserve">Occupational Therapy and </w:t>
      </w:r>
      <w:r>
        <w:rPr>
          <w:rFonts w:ascii="American Typewriter" w:hAnsi="American Typewriter"/>
          <w:sz w:val="24"/>
          <w:szCs w:val="24"/>
        </w:rPr>
        <w:t xml:space="preserve">Autism Acceptance Month. </w:t>
      </w:r>
      <w:r w:rsidR="00BC6CD6">
        <w:rPr>
          <w:rFonts w:ascii="American Typewriter" w:hAnsi="American Typewriter"/>
          <w:sz w:val="24"/>
          <w:szCs w:val="24"/>
        </w:rPr>
        <w:t>Pediatric intervention has been a primary focus</w:t>
      </w:r>
      <w:r>
        <w:rPr>
          <w:rFonts w:ascii="American Typewriter" w:hAnsi="American Typewriter"/>
          <w:sz w:val="24"/>
          <w:szCs w:val="24"/>
        </w:rPr>
        <w:t xml:space="preserve"> of the clinical research</w:t>
      </w:r>
      <w:r w:rsidR="0071543F">
        <w:rPr>
          <w:rFonts w:ascii="American Typewriter" w:hAnsi="American Typewriter"/>
          <w:sz w:val="24"/>
          <w:szCs w:val="24"/>
        </w:rPr>
        <w:t xml:space="preserve">, however </w:t>
      </w:r>
      <w:r>
        <w:rPr>
          <w:rFonts w:ascii="American Typewriter" w:hAnsi="American Typewriter"/>
          <w:sz w:val="24"/>
          <w:szCs w:val="24"/>
        </w:rPr>
        <w:t>autistic people</w:t>
      </w:r>
      <w:r w:rsidR="00BC6CD6">
        <w:rPr>
          <w:rFonts w:ascii="American Typewriter" w:hAnsi="American Typewriter"/>
          <w:sz w:val="24"/>
          <w:szCs w:val="24"/>
        </w:rPr>
        <w:t xml:space="preserve"> will continue to need support </w:t>
      </w:r>
      <w:r w:rsidR="0071543F">
        <w:rPr>
          <w:rFonts w:ascii="American Typewriter" w:hAnsi="American Typewriter"/>
          <w:sz w:val="24"/>
          <w:szCs w:val="24"/>
        </w:rPr>
        <w:t xml:space="preserve">to </w:t>
      </w:r>
      <w:r>
        <w:rPr>
          <w:rFonts w:ascii="American Typewriter" w:hAnsi="American Typewriter"/>
          <w:sz w:val="24"/>
          <w:szCs w:val="24"/>
        </w:rPr>
        <w:t xml:space="preserve">optimize participation and </w:t>
      </w:r>
      <w:r w:rsidR="0071543F">
        <w:rPr>
          <w:rFonts w:ascii="American Typewriter" w:hAnsi="American Typewriter"/>
          <w:sz w:val="24"/>
          <w:szCs w:val="24"/>
        </w:rPr>
        <w:t xml:space="preserve">enhance </w:t>
      </w:r>
      <w:r w:rsidR="00514248">
        <w:rPr>
          <w:rFonts w:ascii="American Typewriter" w:hAnsi="American Typewriter"/>
          <w:sz w:val="24"/>
          <w:szCs w:val="24"/>
        </w:rPr>
        <w:t>well being</w:t>
      </w:r>
      <w:r w:rsidR="0071543F">
        <w:rPr>
          <w:rFonts w:ascii="American Typewriter" w:hAnsi="American Typewriter"/>
          <w:sz w:val="24"/>
          <w:szCs w:val="24"/>
        </w:rPr>
        <w:t xml:space="preserve"> and health</w:t>
      </w:r>
      <w:r w:rsidR="00BC6CD6">
        <w:rPr>
          <w:rFonts w:ascii="American Typewriter" w:hAnsi="American Typewriter"/>
          <w:sz w:val="24"/>
          <w:szCs w:val="24"/>
        </w:rPr>
        <w:t xml:space="preserve"> throughout their life span</w:t>
      </w:r>
      <w:r w:rsidR="0071543F">
        <w:rPr>
          <w:rFonts w:ascii="American Typewriter" w:hAnsi="American Typewriter"/>
          <w:sz w:val="24"/>
          <w:szCs w:val="24"/>
        </w:rPr>
        <w:t xml:space="preserve">. </w:t>
      </w:r>
      <w:r w:rsidR="00390922">
        <w:rPr>
          <w:rFonts w:ascii="American Typewriter" w:hAnsi="American Typewriter"/>
          <w:sz w:val="24"/>
          <w:szCs w:val="24"/>
        </w:rPr>
        <w:t>According to the 2023 U.S. Center for Disease Contr</w:t>
      </w:r>
      <w:r w:rsidR="0071543F">
        <w:rPr>
          <w:rFonts w:ascii="American Typewriter" w:hAnsi="American Typewriter"/>
          <w:sz w:val="24"/>
          <w:szCs w:val="24"/>
        </w:rPr>
        <w:t xml:space="preserve">ol and Prevention (CDC) </w:t>
      </w:r>
      <w:r w:rsidR="00514248">
        <w:rPr>
          <w:rFonts w:ascii="American Typewriter" w:hAnsi="American Typewriter"/>
          <w:sz w:val="24"/>
          <w:szCs w:val="24"/>
        </w:rPr>
        <w:t>report,</w:t>
      </w:r>
      <w:r w:rsidR="00390922">
        <w:rPr>
          <w:rFonts w:ascii="American Typewriter" w:hAnsi="American Typewriter"/>
          <w:sz w:val="24"/>
          <w:szCs w:val="24"/>
        </w:rPr>
        <w:t xml:space="preserve"> the prevalence of aut</w:t>
      </w:r>
      <w:r w:rsidR="00BC6CD6">
        <w:rPr>
          <w:rFonts w:ascii="American Typewriter" w:hAnsi="American Typewriter"/>
          <w:sz w:val="24"/>
          <w:szCs w:val="24"/>
        </w:rPr>
        <w:t xml:space="preserve">ism has risen </w:t>
      </w:r>
      <w:r w:rsidR="00514248">
        <w:rPr>
          <w:rFonts w:ascii="American Typewriter" w:hAnsi="American Typewriter"/>
          <w:sz w:val="24"/>
          <w:szCs w:val="24"/>
        </w:rPr>
        <w:t>to the</w:t>
      </w:r>
      <w:r w:rsidR="00BC6CD6">
        <w:rPr>
          <w:rFonts w:ascii="American Typewriter" w:hAnsi="American Typewriter"/>
          <w:sz w:val="24"/>
          <w:szCs w:val="24"/>
        </w:rPr>
        <w:t xml:space="preserve"> rate of 1</w:t>
      </w:r>
      <w:r w:rsidR="00390922">
        <w:rPr>
          <w:rFonts w:ascii="American Typewriter" w:hAnsi="American Typewriter"/>
          <w:sz w:val="24"/>
          <w:szCs w:val="24"/>
        </w:rPr>
        <w:t>in 36.</w:t>
      </w:r>
      <w:r>
        <w:rPr>
          <w:rFonts w:ascii="American Typewriter" w:hAnsi="American Typewriter"/>
          <w:sz w:val="24"/>
          <w:szCs w:val="24"/>
        </w:rPr>
        <w:t xml:space="preserve"> Up to 90% of adults with autism are under or unemployed and each year 500,000 individuals are moving into adulthood</w:t>
      </w:r>
      <w:r w:rsidR="00BC6CD6">
        <w:rPr>
          <w:rFonts w:ascii="American Typewriter" w:hAnsi="American Typewriter"/>
          <w:sz w:val="24"/>
          <w:szCs w:val="24"/>
        </w:rPr>
        <w:t xml:space="preserve"> </w:t>
      </w:r>
      <w:r w:rsidR="00390922">
        <w:rPr>
          <w:rFonts w:ascii="American Typewriter" w:hAnsi="American Typewriter"/>
          <w:sz w:val="24"/>
          <w:szCs w:val="24"/>
        </w:rPr>
        <w:t>(www.autismsociety.org)</w:t>
      </w:r>
      <w:r>
        <w:rPr>
          <w:rFonts w:ascii="American Typewriter" w:hAnsi="American Typewriter"/>
          <w:sz w:val="24"/>
          <w:szCs w:val="24"/>
        </w:rPr>
        <w:t>.</w:t>
      </w:r>
      <w:r w:rsidR="00390922">
        <w:rPr>
          <w:rFonts w:ascii="American Typewriter" w:hAnsi="American Typewriter"/>
          <w:sz w:val="24"/>
          <w:szCs w:val="24"/>
        </w:rPr>
        <w:t xml:space="preserve">  </w:t>
      </w:r>
      <w:r w:rsidR="00BC6CD6">
        <w:rPr>
          <w:rFonts w:ascii="American Typewriter" w:hAnsi="American Typewriter"/>
          <w:sz w:val="24"/>
          <w:szCs w:val="24"/>
        </w:rPr>
        <w:t>By</w:t>
      </w:r>
      <w:r w:rsidR="00370489">
        <w:rPr>
          <w:rFonts w:ascii="American Typewriter" w:hAnsi="American Typewriter"/>
          <w:sz w:val="24"/>
          <w:szCs w:val="24"/>
        </w:rPr>
        <w:t xml:space="preserve"> 2030, there will be 700,000 people in the U.S. with autism spectrum disorder over the age of 65,with </w:t>
      </w:r>
      <w:r w:rsidR="00BC6CD6">
        <w:rPr>
          <w:rFonts w:ascii="American Typewriter" w:hAnsi="American Typewriter"/>
          <w:sz w:val="24"/>
          <w:szCs w:val="24"/>
        </w:rPr>
        <w:t>approximately 70% of them having</w:t>
      </w:r>
      <w:r w:rsidR="00370489">
        <w:rPr>
          <w:rFonts w:ascii="American Typewriter" w:hAnsi="American Typewriter"/>
          <w:sz w:val="24"/>
          <w:szCs w:val="24"/>
        </w:rPr>
        <w:t xml:space="preserve"> comorbid conditions.</w:t>
      </w:r>
      <w:r w:rsidR="00BC6CD6">
        <w:rPr>
          <w:rFonts w:ascii="American Typewriter" w:hAnsi="American Typewriter"/>
          <w:sz w:val="24"/>
          <w:szCs w:val="24"/>
        </w:rPr>
        <w:t xml:space="preserve"> OTPs in all settings will benefit from learning how to address their particular needs.</w:t>
      </w:r>
    </w:p>
    <w:p w14:paraId="0D6DAF45" w14:textId="77777777" w:rsidR="004D5131" w:rsidRDefault="004D5131">
      <w:pPr>
        <w:rPr>
          <w:rFonts w:ascii="American Typewriter" w:hAnsi="American Typewriter"/>
          <w:sz w:val="24"/>
          <w:szCs w:val="24"/>
        </w:rPr>
      </w:pPr>
    </w:p>
    <w:p w14:paraId="43E992AD" w14:textId="6B85B621" w:rsidR="00D6096D" w:rsidRDefault="007A64F4">
      <w:pPr>
        <w:rPr>
          <w:rFonts w:ascii="American Typewriter" w:hAnsi="American Typewriter"/>
          <w:sz w:val="24"/>
          <w:szCs w:val="24"/>
        </w:rPr>
      </w:pPr>
      <w:r>
        <w:rPr>
          <w:rFonts w:ascii="American Typewriter" w:hAnsi="American Typewriter"/>
          <w:sz w:val="24"/>
          <w:szCs w:val="24"/>
        </w:rPr>
        <w:t>Neurodiversity is an umbrella term used to describe developmental disabilities that affect neurological functio</w:t>
      </w:r>
      <w:r w:rsidR="001F362C">
        <w:rPr>
          <w:rFonts w:ascii="American Typewriter" w:hAnsi="American Typewriter"/>
          <w:sz w:val="24"/>
          <w:szCs w:val="24"/>
        </w:rPr>
        <w:t xml:space="preserve">ning. </w:t>
      </w:r>
      <w:r w:rsidR="00BC6CD6">
        <w:rPr>
          <w:rFonts w:ascii="American Typewriter" w:hAnsi="American Typewriter"/>
          <w:sz w:val="24"/>
          <w:szCs w:val="24"/>
        </w:rPr>
        <w:t xml:space="preserve">New ways of thinking recognize various neurological conditions as normal changes in the human </w:t>
      </w:r>
      <w:r w:rsidR="00514248">
        <w:rPr>
          <w:rFonts w:ascii="American Typewriter" w:hAnsi="American Typewriter"/>
          <w:sz w:val="24"/>
          <w:szCs w:val="24"/>
        </w:rPr>
        <w:t>brain,</w:t>
      </w:r>
      <w:r w:rsidR="00BC6CD6">
        <w:rPr>
          <w:rFonts w:ascii="American Typewriter" w:hAnsi="American Typewriter"/>
          <w:sz w:val="24"/>
          <w:szCs w:val="24"/>
        </w:rPr>
        <w:t xml:space="preserve"> which can function in many diverse ways rather than classifying them based on pathology (Scaife et </w:t>
      </w:r>
      <w:r w:rsidR="00514248">
        <w:rPr>
          <w:rFonts w:ascii="American Typewriter" w:hAnsi="American Typewriter"/>
          <w:sz w:val="24"/>
          <w:szCs w:val="24"/>
        </w:rPr>
        <w:t>al). Shifting</w:t>
      </w:r>
      <w:r w:rsidR="00BC6CD6">
        <w:rPr>
          <w:rFonts w:ascii="American Typewriter" w:hAnsi="American Typewriter"/>
          <w:sz w:val="24"/>
          <w:szCs w:val="24"/>
        </w:rPr>
        <w:t xml:space="preserve"> from awareness and remediation, neurodiversity is being accepted and celebrated by those who self-identify as a disabled person or autistic person.</w:t>
      </w:r>
      <w:r w:rsidR="00370489">
        <w:rPr>
          <w:rFonts w:ascii="American Typewriter" w:hAnsi="American Typewriter"/>
          <w:sz w:val="24"/>
          <w:szCs w:val="24"/>
        </w:rPr>
        <w:t xml:space="preserve"> </w:t>
      </w:r>
      <w:r w:rsidR="00BC6CD6">
        <w:rPr>
          <w:rFonts w:ascii="American Typewriter" w:hAnsi="American Typewriter"/>
          <w:sz w:val="24"/>
          <w:szCs w:val="24"/>
        </w:rPr>
        <w:t>Strength based practice (SBP) is emerging in therapy environments as a</w:t>
      </w:r>
      <w:r>
        <w:rPr>
          <w:rFonts w:ascii="American Typewriter" w:hAnsi="American Typewriter"/>
          <w:sz w:val="24"/>
          <w:szCs w:val="24"/>
        </w:rPr>
        <w:t xml:space="preserve"> contrast t</w:t>
      </w:r>
      <w:r w:rsidR="00BC6CD6">
        <w:rPr>
          <w:rFonts w:ascii="American Typewriter" w:hAnsi="American Typewriter"/>
          <w:sz w:val="24"/>
          <w:szCs w:val="24"/>
        </w:rPr>
        <w:t xml:space="preserve">o medical deficits based model. </w:t>
      </w:r>
      <w:r w:rsidR="001F362C">
        <w:rPr>
          <w:rFonts w:ascii="American Typewriter" w:hAnsi="American Typewriter"/>
          <w:sz w:val="24"/>
          <w:szCs w:val="24"/>
        </w:rPr>
        <w:t xml:space="preserve">SBP focuses </w:t>
      </w:r>
      <w:r>
        <w:rPr>
          <w:rFonts w:ascii="American Typewriter" w:hAnsi="American Typewriter"/>
          <w:sz w:val="24"/>
          <w:szCs w:val="24"/>
        </w:rPr>
        <w:t xml:space="preserve">on strengths and assets of autistic individuals. </w:t>
      </w:r>
      <w:r w:rsidR="001F362C">
        <w:rPr>
          <w:rFonts w:ascii="American Typewriter" w:hAnsi="American Typewriter"/>
          <w:sz w:val="24"/>
          <w:szCs w:val="24"/>
        </w:rPr>
        <w:t>The SBP appr</w:t>
      </w:r>
      <w:r w:rsidR="00BC6CD6">
        <w:rPr>
          <w:rFonts w:ascii="American Typewriter" w:hAnsi="American Typewriter"/>
          <w:sz w:val="24"/>
          <w:szCs w:val="24"/>
        </w:rPr>
        <w:t xml:space="preserve">oach can be integrated into </w:t>
      </w:r>
      <w:r w:rsidR="001F362C">
        <w:rPr>
          <w:rFonts w:ascii="American Typewriter" w:hAnsi="American Typewriter"/>
          <w:sz w:val="24"/>
          <w:szCs w:val="24"/>
        </w:rPr>
        <w:t xml:space="preserve">remedial, modification, and occupation based interventions. Strength based approaches are family centered, focused on positive deviance “where uncommon behaviors lead to improved solutions” </w:t>
      </w:r>
      <w:r w:rsidR="00BC6CD6">
        <w:rPr>
          <w:rFonts w:ascii="American Typewriter" w:hAnsi="American Typewriter"/>
          <w:sz w:val="24"/>
          <w:szCs w:val="24"/>
        </w:rPr>
        <w:t>(</w:t>
      </w:r>
      <w:proofErr w:type="spellStart"/>
      <w:r w:rsidR="00514248">
        <w:rPr>
          <w:rFonts w:ascii="American Typewriter" w:hAnsi="American Typewriter"/>
          <w:sz w:val="24"/>
          <w:szCs w:val="24"/>
        </w:rPr>
        <w:t>Rindahl</w:t>
      </w:r>
      <w:proofErr w:type="spellEnd"/>
      <w:r w:rsidR="00BC6CD6">
        <w:rPr>
          <w:rFonts w:ascii="American Typewriter" w:hAnsi="American Typewriter"/>
          <w:sz w:val="24"/>
          <w:szCs w:val="24"/>
        </w:rPr>
        <w:t xml:space="preserve"> 2024) within a </w:t>
      </w:r>
      <w:r w:rsidR="001F362C">
        <w:rPr>
          <w:rFonts w:ascii="American Typewriter" w:hAnsi="American Typewriter"/>
          <w:sz w:val="24"/>
          <w:szCs w:val="24"/>
        </w:rPr>
        <w:t>positive psychology framework. OTPs can support clients to develop a positive disability identity</w:t>
      </w:r>
      <w:r w:rsidR="00BC6CD6">
        <w:rPr>
          <w:rFonts w:ascii="American Typewriter" w:hAnsi="American Typewriter"/>
          <w:sz w:val="24"/>
          <w:szCs w:val="24"/>
        </w:rPr>
        <w:t xml:space="preserve">, </w:t>
      </w:r>
      <w:r w:rsidR="001F362C">
        <w:rPr>
          <w:rFonts w:ascii="American Typewriter" w:hAnsi="American Typewriter"/>
          <w:sz w:val="24"/>
          <w:szCs w:val="24"/>
        </w:rPr>
        <w:t xml:space="preserve">which “makes space for pride, authenticity and celebration of disability”. </w:t>
      </w:r>
      <w:r w:rsidR="00AF1281">
        <w:rPr>
          <w:rFonts w:ascii="American Typewriter" w:hAnsi="American Typewriter"/>
          <w:sz w:val="24"/>
          <w:szCs w:val="24"/>
        </w:rPr>
        <w:t xml:space="preserve">(Rindahl 2024) </w:t>
      </w:r>
      <w:r w:rsidR="00BC6CD6">
        <w:rPr>
          <w:rFonts w:ascii="American Typewriter" w:hAnsi="American Typewriter"/>
          <w:sz w:val="24"/>
          <w:szCs w:val="24"/>
        </w:rPr>
        <w:t>Autistic individuals are often taught how to</w:t>
      </w:r>
      <w:r w:rsidR="004D5131">
        <w:rPr>
          <w:rFonts w:ascii="American Typewriter" w:hAnsi="American Typewriter"/>
          <w:sz w:val="24"/>
          <w:szCs w:val="24"/>
        </w:rPr>
        <w:t xml:space="preserve"> mask their autistic traits to appear more neurotypical. </w:t>
      </w:r>
    </w:p>
    <w:p w14:paraId="72ACE1EB" w14:textId="77777777" w:rsidR="004D5131" w:rsidRDefault="004D5131">
      <w:pPr>
        <w:rPr>
          <w:rFonts w:ascii="American Typewriter" w:hAnsi="American Typewriter"/>
          <w:sz w:val="24"/>
          <w:szCs w:val="24"/>
        </w:rPr>
      </w:pPr>
    </w:p>
    <w:p w14:paraId="6D63E3DD" w14:textId="3A3551D7" w:rsidR="004D5131" w:rsidRDefault="00A80566">
      <w:pPr>
        <w:rPr>
          <w:rFonts w:ascii="American Typewriter" w:hAnsi="American Typewriter"/>
          <w:sz w:val="24"/>
          <w:szCs w:val="24"/>
        </w:rPr>
      </w:pPr>
      <w:r>
        <w:rPr>
          <w:rFonts w:ascii="American Typewriter" w:hAnsi="American Typewriter"/>
          <w:sz w:val="24"/>
          <w:szCs w:val="24"/>
        </w:rPr>
        <w:t xml:space="preserve">Many </w:t>
      </w:r>
      <w:r w:rsidR="004D5131">
        <w:rPr>
          <w:rFonts w:ascii="American Typewriter" w:hAnsi="American Typewriter"/>
          <w:sz w:val="24"/>
          <w:szCs w:val="24"/>
        </w:rPr>
        <w:t>healthcare professionals, including occupational therapists, lack a strong understanding of the lived experience of autistic adults. They may be relying on assumptions or presumptions of how autistic p</w:t>
      </w:r>
      <w:r w:rsidR="00A569D1">
        <w:rPr>
          <w:rFonts w:ascii="American Typewriter" w:hAnsi="American Typewriter"/>
          <w:sz w:val="24"/>
          <w:szCs w:val="24"/>
        </w:rPr>
        <w:t xml:space="preserve">eople think, learn and interact rather than learning directly and actively from the experiences of autistic people. </w:t>
      </w:r>
      <w:r w:rsidR="004D5131">
        <w:rPr>
          <w:rFonts w:ascii="American Typewriter" w:hAnsi="American Typewriter"/>
          <w:sz w:val="24"/>
          <w:szCs w:val="24"/>
        </w:rPr>
        <w:t xml:space="preserve"> </w:t>
      </w:r>
      <w:r w:rsidR="00A569D1">
        <w:rPr>
          <w:rFonts w:ascii="American Typewriter" w:hAnsi="American Typewriter"/>
          <w:sz w:val="24"/>
          <w:szCs w:val="24"/>
        </w:rPr>
        <w:t>Within the autistic community, there are shared n</w:t>
      </w:r>
      <w:r w:rsidR="00AF1281">
        <w:rPr>
          <w:rFonts w:ascii="American Typewriter" w:hAnsi="American Typewriter"/>
          <w:sz w:val="24"/>
          <w:szCs w:val="24"/>
        </w:rPr>
        <w:t>orms, customs, and practices. Wo</w:t>
      </w:r>
      <w:r w:rsidR="00A569D1">
        <w:rPr>
          <w:rFonts w:ascii="American Typewriter" w:hAnsi="American Typewriter"/>
          <w:sz w:val="24"/>
          <w:szCs w:val="24"/>
        </w:rPr>
        <w:t xml:space="preserve">ng et al. suggest that using the Person-Environment-Occupation-Performance model can help the OTP discern impacts of underlying factors to build supports into treatment </w:t>
      </w:r>
      <w:r w:rsidR="00AF1281">
        <w:rPr>
          <w:rFonts w:ascii="American Typewriter" w:hAnsi="American Typewriter"/>
          <w:sz w:val="24"/>
          <w:szCs w:val="24"/>
        </w:rPr>
        <w:t xml:space="preserve">for </w:t>
      </w:r>
      <w:r w:rsidR="006F68EB">
        <w:rPr>
          <w:rFonts w:ascii="American Typewriter" w:hAnsi="American Typewriter"/>
          <w:sz w:val="24"/>
          <w:szCs w:val="24"/>
        </w:rPr>
        <w:t>client success</w:t>
      </w:r>
      <w:r w:rsidR="00A569D1">
        <w:rPr>
          <w:rFonts w:ascii="American Typewriter" w:hAnsi="American Typewriter"/>
          <w:sz w:val="24"/>
          <w:szCs w:val="24"/>
        </w:rPr>
        <w:t xml:space="preserve">. </w:t>
      </w:r>
      <w:r w:rsidR="00AF1281">
        <w:rPr>
          <w:rFonts w:ascii="American Typewriter" w:hAnsi="American Typewriter"/>
          <w:sz w:val="24"/>
          <w:szCs w:val="24"/>
        </w:rPr>
        <w:t>OTPs c</w:t>
      </w:r>
      <w:r w:rsidR="00A569D1">
        <w:rPr>
          <w:rFonts w:ascii="American Typewriter" w:hAnsi="American Typewriter"/>
          <w:sz w:val="24"/>
          <w:szCs w:val="24"/>
        </w:rPr>
        <w:t>onsider</w:t>
      </w:r>
      <w:r w:rsidR="00AF1281">
        <w:rPr>
          <w:rFonts w:ascii="American Typewriter" w:hAnsi="American Typewriter"/>
          <w:sz w:val="24"/>
          <w:szCs w:val="24"/>
        </w:rPr>
        <w:t xml:space="preserve"> </w:t>
      </w:r>
      <w:r w:rsidR="00A569D1">
        <w:rPr>
          <w:rFonts w:ascii="American Typewriter" w:hAnsi="American Typewriter"/>
          <w:sz w:val="24"/>
          <w:szCs w:val="24"/>
        </w:rPr>
        <w:t>sensory processing needs to adapt scheduling, socia</w:t>
      </w:r>
      <w:r w:rsidR="00AF1281">
        <w:rPr>
          <w:rFonts w:ascii="American Typewriter" w:hAnsi="American Typewriter"/>
          <w:sz w:val="24"/>
          <w:szCs w:val="24"/>
        </w:rPr>
        <w:t>l and physical environments to</w:t>
      </w:r>
      <w:r w:rsidR="00A569D1">
        <w:rPr>
          <w:rFonts w:ascii="American Typewriter" w:hAnsi="American Typewriter"/>
          <w:sz w:val="24"/>
          <w:szCs w:val="24"/>
        </w:rPr>
        <w:t xml:space="preserve"> best suit the client. </w:t>
      </w:r>
      <w:r w:rsidR="00AF1281">
        <w:rPr>
          <w:rFonts w:ascii="American Typewriter" w:hAnsi="American Typewriter"/>
          <w:sz w:val="24"/>
          <w:szCs w:val="24"/>
        </w:rPr>
        <w:t>OTPs are flexible enough to recognize how some</w:t>
      </w:r>
      <w:r w:rsidR="00A569D1">
        <w:rPr>
          <w:rFonts w:ascii="American Typewriter" w:hAnsi="American Typewriter"/>
          <w:sz w:val="24"/>
          <w:szCs w:val="24"/>
        </w:rPr>
        <w:t xml:space="preserve"> events cause sensory or cogn</w:t>
      </w:r>
      <w:r w:rsidR="00620A98">
        <w:rPr>
          <w:rFonts w:ascii="American Typewriter" w:hAnsi="American Typewriter"/>
          <w:sz w:val="24"/>
          <w:szCs w:val="24"/>
        </w:rPr>
        <w:t xml:space="preserve">itive overload </w:t>
      </w:r>
      <w:r w:rsidR="00AF1281">
        <w:rPr>
          <w:rFonts w:ascii="American Typewriter" w:hAnsi="American Typewriter"/>
          <w:sz w:val="24"/>
          <w:szCs w:val="24"/>
        </w:rPr>
        <w:t xml:space="preserve">and </w:t>
      </w:r>
      <w:r w:rsidR="00620A98">
        <w:rPr>
          <w:rFonts w:ascii="American Typewriter" w:hAnsi="American Typewriter"/>
          <w:sz w:val="24"/>
          <w:szCs w:val="24"/>
        </w:rPr>
        <w:t xml:space="preserve">overwhelm the client. OTPs can recognize patterns that lead to anxiety and distress </w:t>
      </w:r>
      <w:r w:rsidR="00AF1281">
        <w:rPr>
          <w:rFonts w:ascii="American Typewriter" w:hAnsi="American Typewriter"/>
          <w:sz w:val="24"/>
          <w:szCs w:val="24"/>
        </w:rPr>
        <w:t xml:space="preserve">and assess whether it is </w:t>
      </w:r>
      <w:r w:rsidR="00620A98">
        <w:rPr>
          <w:rFonts w:ascii="American Typewriter" w:hAnsi="American Typewriter"/>
          <w:sz w:val="24"/>
          <w:szCs w:val="24"/>
        </w:rPr>
        <w:t xml:space="preserve">contributing to difficulties with certain tasks. </w:t>
      </w:r>
    </w:p>
    <w:p w14:paraId="2C2979EA" w14:textId="77777777" w:rsidR="004D5131" w:rsidRDefault="004D5131">
      <w:pPr>
        <w:rPr>
          <w:rFonts w:ascii="American Typewriter" w:hAnsi="American Typewriter"/>
          <w:sz w:val="24"/>
          <w:szCs w:val="24"/>
        </w:rPr>
      </w:pPr>
    </w:p>
    <w:p w14:paraId="4E36DDC0" w14:textId="41A7FB1D" w:rsidR="004D5131" w:rsidRDefault="00AF1281">
      <w:pPr>
        <w:rPr>
          <w:rFonts w:ascii="American Typewriter" w:hAnsi="American Typewriter"/>
          <w:sz w:val="24"/>
          <w:szCs w:val="24"/>
        </w:rPr>
      </w:pPr>
      <w:r>
        <w:rPr>
          <w:rFonts w:ascii="American Typewriter" w:hAnsi="American Typewriter"/>
          <w:sz w:val="24"/>
          <w:szCs w:val="24"/>
        </w:rPr>
        <w:t xml:space="preserve">Occupational therapy students, faculty and clinicians are developing ways to create more inclusive community and living environments. </w:t>
      </w:r>
      <w:r w:rsidR="007D2FF5">
        <w:rPr>
          <w:rFonts w:ascii="American Typewriter" w:hAnsi="American Typewriter"/>
          <w:sz w:val="24"/>
          <w:szCs w:val="24"/>
        </w:rPr>
        <w:t>Texas Women’s University Occupational Therapy program developed Sensory Spaces on Wheels to help support and enhance neurodiverse people’s participation. They used Wilbarger and Wilbarger’s principles of “managing acoustics, sequencing spaces, having an escape space, providing compartmentalization, using transition and sensory zones and ensuring safety”(Fletcher et al, 25)</w:t>
      </w:r>
      <w:r>
        <w:rPr>
          <w:rFonts w:ascii="American Typewriter" w:hAnsi="American Typewriter"/>
          <w:sz w:val="24"/>
          <w:szCs w:val="24"/>
        </w:rPr>
        <w:t xml:space="preserve"> </w:t>
      </w:r>
      <w:r w:rsidR="007D2FF5">
        <w:rPr>
          <w:rFonts w:ascii="American Typewriter" w:hAnsi="American Typewriter"/>
          <w:sz w:val="24"/>
          <w:szCs w:val="24"/>
        </w:rPr>
        <w:t>The portable space can be customized and uses minimal equipment to ease assembly and take down. Using quilted</w:t>
      </w:r>
      <w:r w:rsidR="006F68EB">
        <w:rPr>
          <w:rFonts w:ascii="American Typewriter" w:hAnsi="American Typewriter"/>
          <w:sz w:val="24"/>
          <w:szCs w:val="24"/>
        </w:rPr>
        <w:t xml:space="preserve"> ice fishing houses make it </w:t>
      </w:r>
      <w:r w:rsidR="007D2FF5">
        <w:rPr>
          <w:rFonts w:ascii="American Typewriter" w:hAnsi="American Typewriter"/>
          <w:sz w:val="24"/>
          <w:szCs w:val="24"/>
        </w:rPr>
        <w:t>threshold free</w:t>
      </w:r>
      <w:r w:rsidR="00EF66D5">
        <w:rPr>
          <w:rFonts w:ascii="American Typewriter" w:hAnsi="American Typewriter"/>
          <w:sz w:val="24"/>
          <w:szCs w:val="24"/>
        </w:rPr>
        <w:t xml:space="preserve">. </w:t>
      </w:r>
      <w:r w:rsidR="006F68EB">
        <w:rPr>
          <w:rFonts w:ascii="American Typewriter" w:hAnsi="American Typewriter"/>
          <w:sz w:val="24"/>
          <w:szCs w:val="24"/>
        </w:rPr>
        <w:t xml:space="preserve">Visitor’s safety and </w:t>
      </w:r>
      <w:r w:rsidR="00514248">
        <w:rPr>
          <w:rFonts w:ascii="American Typewriter" w:hAnsi="American Typewriter"/>
          <w:sz w:val="24"/>
          <w:szCs w:val="24"/>
        </w:rPr>
        <w:t>comfort are</w:t>
      </w:r>
      <w:r w:rsidR="006F68EB">
        <w:rPr>
          <w:rFonts w:ascii="American Typewriter" w:hAnsi="American Typewriter"/>
          <w:sz w:val="24"/>
          <w:szCs w:val="24"/>
        </w:rPr>
        <w:t xml:space="preserve"> addressed with </w:t>
      </w:r>
      <w:r w:rsidR="00EF66D5">
        <w:rPr>
          <w:rFonts w:ascii="American Typewriter" w:hAnsi="American Typewriter"/>
          <w:sz w:val="24"/>
          <w:szCs w:val="24"/>
        </w:rPr>
        <w:t xml:space="preserve">portable devices for room temp, changeable furniture inventory, and open windows and doors. </w:t>
      </w:r>
      <w:r w:rsidR="006F68EB">
        <w:rPr>
          <w:rFonts w:ascii="American Typewriter" w:hAnsi="American Typewriter"/>
          <w:sz w:val="24"/>
          <w:szCs w:val="24"/>
        </w:rPr>
        <w:t xml:space="preserve">The sensory space is </w:t>
      </w:r>
      <w:r w:rsidR="00EF66D5">
        <w:rPr>
          <w:rFonts w:ascii="American Typewriter" w:hAnsi="American Typewriter"/>
          <w:sz w:val="24"/>
          <w:szCs w:val="24"/>
        </w:rPr>
        <w:t>a valued added compone</w:t>
      </w:r>
      <w:r>
        <w:rPr>
          <w:rFonts w:ascii="American Typewriter" w:hAnsi="American Typewriter"/>
          <w:sz w:val="24"/>
          <w:szCs w:val="24"/>
        </w:rPr>
        <w:t xml:space="preserve">nt </w:t>
      </w:r>
      <w:r w:rsidR="006F68EB">
        <w:rPr>
          <w:rFonts w:ascii="American Typewriter" w:hAnsi="American Typewriter"/>
          <w:sz w:val="24"/>
          <w:szCs w:val="24"/>
        </w:rPr>
        <w:t>of the community event</w:t>
      </w:r>
      <w:r w:rsidR="00EF66D5">
        <w:rPr>
          <w:rFonts w:ascii="American Typewriter" w:hAnsi="American Typewriter"/>
          <w:sz w:val="24"/>
          <w:szCs w:val="24"/>
        </w:rPr>
        <w:t xml:space="preserve">. Information about their work and the research is available at </w:t>
      </w:r>
      <w:hyperlink r:id="rId4" w:history="1">
        <w:r w:rsidR="00EF66D5" w:rsidRPr="009B0D53">
          <w:rPr>
            <w:rStyle w:val="Hyperlink"/>
            <w:rFonts w:ascii="American Typewriter" w:hAnsi="American Typewriter"/>
            <w:sz w:val="24"/>
            <w:szCs w:val="24"/>
          </w:rPr>
          <w:t>www.planningforautism.com</w:t>
        </w:r>
      </w:hyperlink>
      <w:r w:rsidR="00EF66D5">
        <w:rPr>
          <w:rFonts w:ascii="American Typewriter" w:hAnsi="American Typewriter"/>
          <w:sz w:val="24"/>
          <w:szCs w:val="24"/>
        </w:rPr>
        <w:t xml:space="preserve">. </w:t>
      </w:r>
    </w:p>
    <w:p w14:paraId="308345ED" w14:textId="33771043" w:rsidR="00370489" w:rsidRDefault="00810932">
      <w:pPr>
        <w:rPr>
          <w:rFonts w:ascii="American Typewriter" w:hAnsi="American Typewriter"/>
          <w:sz w:val="24"/>
          <w:szCs w:val="24"/>
        </w:rPr>
      </w:pPr>
      <w:r>
        <w:rPr>
          <w:rFonts w:ascii="American Typewriter" w:hAnsi="American Typewriter"/>
          <w:sz w:val="24"/>
          <w:szCs w:val="24"/>
        </w:rPr>
        <w:lastRenderedPageBreak/>
        <w:t xml:space="preserve">In the context of a case study, Scaife et al (2022) applied neurodiversity principles in developing an occupational profile and intervention plan for an autistic older adult who had transitioned from </w:t>
      </w:r>
      <w:r w:rsidR="006F68EB">
        <w:rPr>
          <w:rFonts w:ascii="American Typewriter" w:hAnsi="American Typewriter"/>
          <w:sz w:val="24"/>
          <w:szCs w:val="24"/>
        </w:rPr>
        <w:t xml:space="preserve">a </w:t>
      </w:r>
      <w:r w:rsidR="00AF1281">
        <w:rPr>
          <w:rFonts w:ascii="American Typewriter" w:hAnsi="American Typewriter"/>
          <w:sz w:val="24"/>
          <w:szCs w:val="24"/>
        </w:rPr>
        <w:t xml:space="preserve">home based </w:t>
      </w:r>
      <w:r>
        <w:rPr>
          <w:rFonts w:ascii="American Typewriter" w:hAnsi="American Typewriter"/>
          <w:sz w:val="24"/>
          <w:szCs w:val="24"/>
        </w:rPr>
        <w:t xml:space="preserve">maternal care partner to a residential care facility. </w:t>
      </w:r>
      <w:r w:rsidR="006F68EB">
        <w:rPr>
          <w:rFonts w:ascii="American Typewriter" w:hAnsi="American Typewriter"/>
          <w:sz w:val="24"/>
          <w:szCs w:val="24"/>
        </w:rPr>
        <w:t>The clinician clarifies</w:t>
      </w:r>
      <w:r>
        <w:rPr>
          <w:rFonts w:ascii="American Typewriter" w:hAnsi="American Typewriter"/>
          <w:sz w:val="24"/>
          <w:szCs w:val="24"/>
        </w:rPr>
        <w:t xml:space="preserve"> the client’s goals, priorit</w:t>
      </w:r>
      <w:r w:rsidR="006F68EB">
        <w:rPr>
          <w:rFonts w:ascii="American Typewriter" w:hAnsi="American Typewriter"/>
          <w:sz w:val="24"/>
          <w:szCs w:val="24"/>
        </w:rPr>
        <w:t xml:space="preserve">ies, preferences, and strengths. Adapting to </w:t>
      </w:r>
      <w:r>
        <w:rPr>
          <w:rFonts w:ascii="American Typewriter" w:hAnsi="American Typewriter"/>
          <w:sz w:val="24"/>
          <w:szCs w:val="24"/>
        </w:rPr>
        <w:t>the client’</w:t>
      </w:r>
      <w:r w:rsidR="00AF1281">
        <w:rPr>
          <w:rFonts w:ascii="American Typewriter" w:hAnsi="American Typewriter"/>
          <w:sz w:val="24"/>
          <w:szCs w:val="24"/>
        </w:rPr>
        <w:t>s communication skills and self-</w:t>
      </w:r>
      <w:r>
        <w:rPr>
          <w:rFonts w:ascii="American Typewriter" w:hAnsi="American Typewriter"/>
          <w:sz w:val="24"/>
          <w:szCs w:val="24"/>
        </w:rPr>
        <w:t>regulation techniques, the OTP can recommend activities support</w:t>
      </w:r>
      <w:r w:rsidR="006F68EB">
        <w:rPr>
          <w:rFonts w:ascii="American Typewriter" w:hAnsi="American Typewriter"/>
          <w:sz w:val="24"/>
          <w:szCs w:val="24"/>
        </w:rPr>
        <w:t>ing</w:t>
      </w:r>
      <w:r>
        <w:rPr>
          <w:rFonts w:ascii="American Typewriter" w:hAnsi="American Typewriter"/>
          <w:sz w:val="24"/>
          <w:szCs w:val="24"/>
        </w:rPr>
        <w:t xml:space="preserve"> health, regulation and positive experiences while accommodating for attention, cognitive and sensory-motor differences. </w:t>
      </w:r>
    </w:p>
    <w:p w14:paraId="371E6532" w14:textId="77777777" w:rsidR="00370489" w:rsidRDefault="00370489">
      <w:pPr>
        <w:rPr>
          <w:rFonts w:ascii="American Typewriter" w:hAnsi="American Typewriter"/>
          <w:sz w:val="24"/>
          <w:szCs w:val="24"/>
        </w:rPr>
      </w:pPr>
    </w:p>
    <w:p w14:paraId="64AED3D4" w14:textId="77777777" w:rsidR="00EF66D5" w:rsidRDefault="00EF66D5">
      <w:pPr>
        <w:rPr>
          <w:rFonts w:ascii="American Typewriter" w:hAnsi="American Typewriter"/>
          <w:sz w:val="24"/>
          <w:szCs w:val="24"/>
        </w:rPr>
      </w:pPr>
    </w:p>
    <w:p w14:paraId="22015CA3" w14:textId="77777777" w:rsidR="004D5131" w:rsidRDefault="004D5131">
      <w:pPr>
        <w:rPr>
          <w:rFonts w:ascii="American Typewriter" w:hAnsi="American Typewriter"/>
          <w:sz w:val="24"/>
          <w:szCs w:val="24"/>
        </w:rPr>
      </w:pPr>
      <w:r>
        <w:rPr>
          <w:rFonts w:ascii="American Typewriter" w:hAnsi="American Typewriter"/>
          <w:sz w:val="24"/>
          <w:szCs w:val="24"/>
        </w:rPr>
        <w:t xml:space="preserve">References: </w:t>
      </w:r>
    </w:p>
    <w:p w14:paraId="294B8CEB" w14:textId="77777777" w:rsidR="00620A98" w:rsidRDefault="00620A98">
      <w:pPr>
        <w:rPr>
          <w:rFonts w:ascii="American Typewriter" w:hAnsi="American Typewriter"/>
          <w:sz w:val="24"/>
          <w:szCs w:val="24"/>
        </w:rPr>
      </w:pPr>
    </w:p>
    <w:p w14:paraId="5269D395" w14:textId="77777777" w:rsidR="00620A98" w:rsidRDefault="00620A98">
      <w:pPr>
        <w:rPr>
          <w:rFonts w:ascii="American Typewriter" w:hAnsi="American Typewriter"/>
          <w:sz w:val="24"/>
          <w:szCs w:val="24"/>
        </w:rPr>
      </w:pPr>
      <w:r>
        <w:rPr>
          <w:rFonts w:ascii="American Typewriter" w:hAnsi="American Typewriter"/>
          <w:sz w:val="24"/>
          <w:szCs w:val="24"/>
        </w:rPr>
        <w:t xml:space="preserve">Fletcher,T.,Chen,A. Pizzaro, E., NorrisA., Tripp,M and  Tran, J. (2022) Sensory spaces on </w:t>
      </w:r>
      <w:r>
        <w:rPr>
          <w:rFonts w:ascii="American Typewriter" w:hAnsi="American Typewriter"/>
          <w:sz w:val="24"/>
          <w:szCs w:val="24"/>
        </w:rPr>
        <w:tab/>
        <w:t xml:space="preserve">wheels: meeting neurodiverse community members where they are. </w:t>
      </w:r>
      <w:r w:rsidRPr="00620A98">
        <w:rPr>
          <w:rFonts w:ascii="American Typewriter" w:hAnsi="American Typewriter"/>
          <w:i/>
          <w:sz w:val="24"/>
          <w:szCs w:val="24"/>
        </w:rPr>
        <w:t xml:space="preserve">American Journal </w:t>
      </w:r>
      <w:r w:rsidRPr="00620A98">
        <w:rPr>
          <w:rFonts w:ascii="American Typewriter" w:hAnsi="American Typewriter"/>
          <w:i/>
          <w:sz w:val="24"/>
          <w:szCs w:val="24"/>
        </w:rPr>
        <w:tab/>
        <w:t>of Occupational Therapy</w:t>
      </w:r>
      <w:r>
        <w:rPr>
          <w:rFonts w:ascii="American Typewriter" w:hAnsi="American Typewriter"/>
          <w:sz w:val="24"/>
          <w:szCs w:val="24"/>
        </w:rPr>
        <w:t>, 27 (12), 24-27.</w:t>
      </w:r>
    </w:p>
    <w:p w14:paraId="40E6EE85" w14:textId="77777777" w:rsidR="00EF66D5" w:rsidRDefault="00EF66D5">
      <w:pPr>
        <w:rPr>
          <w:rFonts w:ascii="American Typewriter" w:hAnsi="American Typewriter"/>
          <w:sz w:val="24"/>
          <w:szCs w:val="24"/>
        </w:rPr>
      </w:pPr>
    </w:p>
    <w:p w14:paraId="7E1FF9BC" w14:textId="77777777" w:rsidR="004D5131" w:rsidRDefault="004D5131">
      <w:pPr>
        <w:rPr>
          <w:rFonts w:ascii="American Typewriter" w:hAnsi="American Typewriter"/>
          <w:i/>
          <w:sz w:val="24"/>
          <w:szCs w:val="24"/>
        </w:rPr>
      </w:pPr>
      <w:r>
        <w:rPr>
          <w:rFonts w:ascii="American Typewriter" w:hAnsi="American Typewriter"/>
          <w:sz w:val="24"/>
          <w:szCs w:val="24"/>
        </w:rPr>
        <w:t xml:space="preserve">Rindahl, N. (2021) Unmasking autism by promoting neurodiversity, </w:t>
      </w:r>
      <w:r w:rsidRPr="004D5131">
        <w:rPr>
          <w:rFonts w:ascii="American Typewriter" w:hAnsi="American Typewriter"/>
          <w:i/>
          <w:sz w:val="24"/>
          <w:szCs w:val="24"/>
        </w:rPr>
        <w:t xml:space="preserve">American Journal of </w:t>
      </w:r>
      <w:r>
        <w:rPr>
          <w:rFonts w:ascii="American Typewriter" w:hAnsi="American Typewriter"/>
          <w:i/>
          <w:sz w:val="24"/>
          <w:szCs w:val="24"/>
        </w:rPr>
        <w:tab/>
      </w:r>
      <w:r w:rsidRPr="004D5131">
        <w:rPr>
          <w:rFonts w:ascii="American Typewriter" w:hAnsi="American Typewriter"/>
          <w:i/>
          <w:sz w:val="24"/>
          <w:szCs w:val="24"/>
        </w:rPr>
        <w:t>Occupational Therapy.</w:t>
      </w:r>
    </w:p>
    <w:p w14:paraId="2BBC95BD" w14:textId="77777777" w:rsidR="004D5131" w:rsidRDefault="004D5131">
      <w:pPr>
        <w:rPr>
          <w:rFonts w:ascii="American Typewriter" w:hAnsi="American Typewriter"/>
          <w:sz w:val="24"/>
          <w:szCs w:val="24"/>
        </w:rPr>
      </w:pPr>
    </w:p>
    <w:p w14:paraId="7CC9319F" w14:textId="77777777" w:rsidR="00EF66D5" w:rsidRPr="00EF66D5" w:rsidRDefault="00EF66D5">
      <w:pPr>
        <w:rPr>
          <w:rFonts w:ascii="American Typewriter" w:hAnsi="American Typewriter"/>
          <w:i/>
          <w:sz w:val="24"/>
          <w:szCs w:val="24"/>
        </w:rPr>
      </w:pPr>
      <w:r>
        <w:rPr>
          <w:rFonts w:ascii="American Typewriter" w:hAnsi="American Typewriter"/>
          <w:sz w:val="24"/>
          <w:szCs w:val="24"/>
        </w:rPr>
        <w:t xml:space="preserve">Scaife,B. Kurowski-Burt,A. Wheeler, S., &amp;Levander, H. (2022). Long term care and autism: a </w:t>
      </w:r>
      <w:r>
        <w:rPr>
          <w:rFonts w:ascii="American Typewriter" w:hAnsi="American Typewriter"/>
          <w:sz w:val="24"/>
          <w:szCs w:val="24"/>
        </w:rPr>
        <w:tab/>
        <w:t xml:space="preserve">neurodiversity approach. </w:t>
      </w:r>
      <w:r w:rsidRPr="00EF66D5">
        <w:rPr>
          <w:rFonts w:ascii="American Typewriter" w:hAnsi="American Typewriter"/>
          <w:i/>
          <w:sz w:val="24"/>
          <w:szCs w:val="24"/>
        </w:rPr>
        <w:t>SIS Quarterly Practice Connections, 7(3).</w:t>
      </w:r>
    </w:p>
    <w:p w14:paraId="4D81A948" w14:textId="77777777" w:rsidR="004D5131" w:rsidRDefault="004D5131">
      <w:pPr>
        <w:rPr>
          <w:rFonts w:ascii="American Typewriter" w:hAnsi="American Typewriter"/>
          <w:sz w:val="24"/>
          <w:szCs w:val="24"/>
        </w:rPr>
      </w:pPr>
    </w:p>
    <w:p w14:paraId="02480733" w14:textId="77777777" w:rsidR="004D5131" w:rsidRPr="004D5131" w:rsidRDefault="004D5131">
      <w:pPr>
        <w:rPr>
          <w:rFonts w:ascii="American Typewriter" w:hAnsi="American Typewriter"/>
          <w:sz w:val="24"/>
          <w:szCs w:val="24"/>
        </w:rPr>
      </w:pPr>
      <w:r>
        <w:rPr>
          <w:rFonts w:ascii="American Typewriter" w:hAnsi="American Typewriter"/>
          <w:sz w:val="24"/>
          <w:szCs w:val="24"/>
        </w:rPr>
        <w:t xml:space="preserve">Wong,B. Robertson,S.M. &amp; Kornblau, B (2022) Rethinking occupational therapy practice with </w:t>
      </w:r>
      <w:r>
        <w:rPr>
          <w:rFonts w:ascii="American Typewriter" w:hAnsi="American Typewriter"/>
          <w:sz w:val="24"/>
          <w:szCs w:val="24"/>
        </w:rPr>
        <w:tab/>
        <w:t xml:space="preserve">autistic adults: Challenging Assumptions to enhance outcomes. </w:t>
      </w:r>
      <w:r w:rsidRPr="004D5131">
        <w:rPr>
          <w:rFonts w:ascii="American Typewriter" w:hAnsi="American Typewriter"/>
          <w:i/>
          <w:sz w:val="24"/>
          <w:szCs w:val="24"/>
        </w:rPr>
        <w:t xml:space="preserve">SIS Quarterly Practice </w:t>
      </w:r>
      <w:r w:rsidRPr="004D5131">
        <w:rPr>
          <w:rFonts w:ascii="American Typewriter" w:hAnsi="American Typewriter"/>
          <w:i/>
          <w:sz w:val="24"/>
          <w:szCs w:val="24"/>
        </w:rPr>
        <w:tab/>
        <w:t>Connections</w:t>
      </w:r>
      <w:r>
        <w:rPr>
          <w:rFonts w:ascii="American Typewriter" w:hAnsi="American Typewriter"/>
          <w:sz w:val="24"/>
          <w:szCs w:val="24"/>
        </w:rPr>
        <w:t>, 7(3)</w:t>
      </w:r>
      <w:r w:rsidR="00EF66D5">
        <w:rPr>
          <w:rFonts w:ascii="American Typewriter" w:hAnsi="American Typewriter"/>
          <w:sz w:val="24"/>
          <w:szCs w:val="24"/>
        </w:rPr>
        <w:t>.</w:t>
      </w:r>
    </w:p>
    <w:sectPr w:rsidR="004D5131" w:rsidRPr="004D5131" w:rsidSect="000200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79"/>
    <w:rsid w:val="00020068"/>
    <w:rsid w:val="001F362C"/>
    <w:rsid w:val="00293CBA"/>
    <w:rsid w:val="00370489"/>
    <w:rsid w:val="00390922"/>
    <w:rsid w:val="004D5131"/>
    <w:rsid w:val="00514248"/>
    <w:rsid w:val="005A788A"/>
    <w:rsid w:val="00611F01"/>
    <w:rsid w:val="00620A98"/>
    <w:rsid w:val="00670790"/>
    <w:rsid w:val="00687409"/>
    <w:rsid w:val="006F68EB"/>
    <w:rsid w:val="0071543F"/>
    <w:rsid w:val="0075222E"/>
    <w:rsid w:val="00756E8A"/>
    <w:rsid w:val="007A64F4"/>
    <w:rsid w:val="007D2FF5"/>
    <w:rsid w:val="00810932"/>
    <w:rsid w:val="00A569D1"/>
    <w:rsid w:val="00A80566"/>
    <w:rsid w:val="00AF1281"/>
    <w:rsid w:val="00AF6679"/>
    <w:rsid w:val="00BC6CD6"/>
    <w:rsid w:val="00C87D11"/>
    <w:rsid w:val="00D6096D"/>
    <w:rsid w:val="00EF6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AEF2B7"/>
  <w14:defaultImageDpi w14:val="300"/>
  <w15:docId w15:val="{111F5EDA-F8EC-3C4A-A63C-A4ECDDD7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22E"/>
    <w:rPr>
      <w:rFonts w:ascii="Lucida Grande" w:eastAsia="Times New Roman" w:hAnsi="Lucida Grande" w:cs="Lucida Grande"/>
      <w:sz w:val="18"/>
      <w:szCs w:val="18"/>
    </w:rPr>
  </w:style>
  <w:style w:type="character" w:styleId="Hyperlink">
    <w:name w:val="Hyperlink"/>
    <w:basedOn w:val="DefaultParagraphFont"/>
    <w:uiPriority w:val="99"/>
    <w:unhideWhenUsed/>
    <w:rsid w:val="00EF6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lanningforautis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Garvey</dc:creator>
  <cp:keywords/>
  <dc:description/>
  <cp:lastModifiedBy>Kallen Ann Wolfer</cp:lastModifiedBy>
  <cp:revision>2</cp:revision>
  <dcterms:created xsi:type="dcterms:W3CDTF">2024-04-25T13:18:00Z</dcterms:created>
  <dcterms:modified xsi:type="dcterms:W3CDTF">2024-04-25T13:18:00Z</dcterms:modified>
</cp:coreProperties>
</file>