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60" w:rsidRDefault="00D11560">
      <w:proofErr w:type="spellStart"/>
      <w:r>
        <w:t>MiOTA</w:t>
      </w:r>
      <w:proofErr w:type="spellEnd"/>
      <w:r>
        <w:t xml:space="preserve"> Lansing Area Chapter Meeting</w:t>
      </w:r>
      <w:r>
        <w:br/>
        <w:t>June 7, 2016</w:t>
      </w:r>
    </w:p>
    <w:p w:rsidR="00D11560" w:rsidRDefault="00D11560">
      <w:r>
        <w:t>Attendance of</w:t>
      </w:r>
      <w:r w:rsidR="00A87686">
        <w:t xml:space="preserve"> 14 (9 </w:t>
      </w:r>
      <w:proofErr w:type="spellStart"/>
      <w:r w:rsidR="00A87686">
        <w:t>MiOTA</w:t>
      </w:r>
      <w:proofErr w:type="spellEnd"/>
      <w:r w:rsidR="00A87686">
        <w:t xml:space="preserve"> members)</w:t>
      </w:r>
      <w:r>
        <w:t xml:space="preserve"> </w:t>
      </w:r>
      <w:r w:rsidR="00BF3148">
        <w:t>at the Wardcliff Abilities Center of CMHA-CEI.</w:t>
      </w:r>
    </w:p>
    <w:p w:rsidR="00D11560" w:rsidRDefault="00D11560" w:rsidP="00D11560">
      <w:pPr>
        <w:pStyle w:val="ListParagraph"/>
        <w:numPr>
          <w:ilvl w:val="0"/>
          <w:numId w:val="1"/>
        </w:numPr>
      </w:pPr>
      <w:r>
        <w:t xml:space="preserve">Meeting began at </w:t>
      </w:r>
      <w:r w:rsidR="00B05D23">
        <w:t xml:space="preserve">6pm with 15 minutes of networking and appetizers. Cheri Ramirez welcomed everyone to the meeting and those present gave a brief introduction including his or her name and place of work. </w:t>
      </w:r>
    </w:p>
    <w:p w:rsidR="00D11560" w:rsidRDefault="00915B80" w:rsidP="00915B80">
      <w:pPr>
        <w:pStyle w:val="ListParagraph"/>
        <w:numPr>
          <w:ilvl w:val="1"/>
          <w:numId w:val="1"/>
        </w:numPr>
      </w:pPr>
      <w:r>
        <w:t xml:space="preserve">Mike O’Conner asked about status of Facebook page. </w:t>
      </w:r>
      <w:proofErr w:type="spellStart"/>
      <w:r>
        <w:t>Cathryn</w:t>
      </w:r>
      <w:proofErr w:type="spellEnd"/>
      <w:r>
        <w:t xml:space="preserve"> Caswell and Cheri Ramirez will discuss at end of session.</w:t>
      </w:r>
    </w:p>
    <w:p w:rsidR="00915B80" w:rsidRDefault="00A87686" w:rsidP="00915B80">
      <w:pPr>
        <w:pStyle w:val="ListParagraph"/>
        <w:numPr>
          <w:ilvl w:val="0"/>
          <w:numId w:val="1"/>
        </w:numPr>
      </w:pPr>
      <w:r>
        <w:t xml:space="preserve">From 6:15-7:15pm, </w:t>
      </w:r>
      <w:r w:rsidR="00915B80">
        <w:t>Jenny Houston presented on NBCOT certification renewal activities chart:</w:t>
      </w:r>
    </w:p>
    <w:p w:rsidR="00683FE9" w:rsidRDefault="00683FE9" w:rsidP="00915B80">
      <w:pPr>
        <w:pStyle w:val="ListParagraph"/>
        <w:numPr>
          <w:ilvl w:val="1"/>
          <w:numId w:val="1"/>
        </w:numPr>
      </w:pPr>
      <w:r>
        <w:t xml:space="preserve">Cheri and Jenny instructed everyone to use a highlighter to mark the areas that they have already obtained a PDU in on their chart as the presentation progressed and to use provided star stickers to mark areas that they are interested in completing PDUs in. </w:t>
      </w:r>
    </w:p>
    <w:p w:rsidR="00915B80" w:rsidRDefault="00683FE9" w:rsidP="00915B80">
      <w:pPr>
        <w:pStyle w:val="ListParagraph"/>
        <w:numPr>
          <w:ilvl w:val="1"/>
          <w:numId w:val="1"/>
        </w:numPr>
      </w:pPr>
      <w:r>
        <w:t xml:space="preserve">Jenny provided a brief overview of the </w:t>
      </w:r>
      <w:r w:rsidR="00915B80">
        <w:t>NBCOT we</w:t>
      </w:r>
      <w:r>
        <w:t>bsite and navigator tool as</w:t>
      </w:r>
      <w:r w:rsidR="00915B80">
        <w:t xml:space="preserve"> great tools for logging all hour</w:t>
      </w:r>
      <w:r>
        <w:t>s and keeping yourself organized</w:t>
      </w:r>
      <w:r w:rsidR="00915B80">
        <w:t>. Reviewed services and components of NBCOT website that can be used to keeping track of PDUs.</w:t>
      </w:r>
    </w:p>
    <w:p w:rsidR="00915B80" w:rsidRDefault="00915B80" w:rsidP="00915B80">
      <w:pPr>
        <w:pStyle w:val="ListParagraph"/>
        <w:numPr>
          <w:ilvl w:val="1"/>
          <w:numId w:val="1"/>
        </w:numPr>
      </w:pPr>
      <w:r>
        <w:t xml:space="preserve">Category One: Competence Assessment </w:t>
      </w:r>
      <w:r w:rsidR="00A87686">
        <w:t>Activities</w:t>
      </w:r>
      <w:r>
        <w:t xml:space="preserve"> using online navigator website.</w:t>
      </w:r>
    </w:p>
    <w:p w:rsidR="00915B80" w:rsidRDefault="00915B80" w:rsidP="00915B80">
      <w:pPr>
        <w:pStyle w:val="ListParagraph"/>
        <w:numPr>
          <w:ilvl w:val="2"/>
          <w:numId w:val="1"/>
        </w:numPr>
      </w:pPr>
      <w:r>
        <w:t>Someone asked whether this is free with NBCOT website registration. Yes.</w:t>
      </w:r>
    </w:p>
    <w:p w:rsidR="00915B80" w:rsidRDefault="00915B80" w:rsidP="00915B80">
      <w:pPr>
        <w:pStyle w:val="ListParagraph"/>
        <w:numPr>
          <w:ilvl w:val="1"/>
          <w:numId w:val="1"/>
        </w:numPr>
      </w:pPr>
      <w:r>
        <w:t>Category Two: Professional Service</w:t>
      </w:r>
    </w:p>
    <w:p w:rsidR="00915B80" w:rsidRDefault="00915B80" w:rsidP="00915B80">
      <w:pPr>
        <w:pStyle w:val="ListParagraph"/>
        <w:numPr>
          <w:ilvl w:val="2"/>
          <w:numId w:val="1"/>
        </w:numPr>
      </w:pPr>
      <w:r>
        <w:t xml:space="preserve">Asked for </w:t>
      </w:r>
      <w:r w:rsidR="0084547F">
        <w:t xml:space="preserve">examples of volunteer opportunities that clinicians have done. Reiterated that OT is such a holistic profession and volunteering is so important for us to step into that role. </w:t>
      </w:r>
    </w:p>
    <w:p w:rsidR="0084547F" w:rsidRDefault="0084547F" w:rsidP="00915B80">
      <w:pPr>
        <w:pStyle w:val="ListParagraph"/>
        <w:numPr>
          <w:ilvl w:val="2"/>
          <w:numId w:val="1"/>
        </w:numPr>
      </w:pPr>
      <w:r>
        <w:t xml:space="preserve">Mike O’Connor reports volunteering for AARP to complete home fit or car fit voluntarily. Always looking for volunteers at local level. Mike said he would give us their best contact information because they are always looking for OTs to help. Mike also reports that he and his student Anna have recently volunteered for VOA. Would like to explore further for volunteering with helping complete job skills training and support. </w:t>
      </w:r>
    </w:p>
    <w:p w:rsidR="0084547F" w:rsidRDefault="0084547F" w:rsidP="00915B80">
      <w:pPr>
        <w:pStyle w:val="ListParagraph"/>
        <w:numPr>
          <w:ilvl w:val="2"/>
          <w:numId w:val="1"/>
        </w:numPr>
      </w:pPr>
      <w:r>
        <w:t>Anna</w:t>
      </w:r>
      <w:r w:rsidR="00683FE9">
        <w:t xml:space="preserve"> (Mike’s current OT student)</w:t>
      </w:r>
      <w:r>
        <w:t xml:space="preserve"> discussed the VOA stand-down event and the need for a substance abuse </w:t>
      </w:r>
      <w:r w:rsidR="00683FE9">
        <w:t>or mental health care presence at future events.</w:t>
      </w:r>
    </w:p>
    <w:p w:rsidR="00915B80" w:rsidRDefault="00915B80" w:rsidP="00915B80">
      <w:pPr>
        <w:pStyle w:val="ListParagraph"/>
        <w:numPr>
          <w:ilvl w:val="2"/>
          <w:numId w:val="1"/>
        </w:numPr>
      </w:pPr>
      <w:r>
        <w:t xml:space="preserve">Running a support group for family members – Amanda </w:t>
      </w:r>
      <w:r w:rsidR="00683FE9">
        <w:t>Carr</w:t>
      </w:r>
    </w:p>
    <w:p w:rsidR="00915B80" w:rsidRDefault="00915B80" w:rsidP="00915B80">
      <w:pPr>
        <w:pStyle w:val="ListParagraph"/>
        <w:numPr>
          <w:ilvl w:val="2"/>
          <w:numId w:val="1"/>
        </w:numPr>
      </w:pPr>
      <w:r>
        <w:t xml:space="preserve">CHUM therapeutic riding – </w:t>
      </w:r>
      <w:proofErr w:type="spellStart"/>
      <w:r>
        <w:t>Cathryn</w:t>
      </w:r>
      <w:proofErr w:type="spellEnd"/>
      <w:r w:rsidR="00683FE9">
        <w:t xml:space="preserve"> Caswell</w:t>
      </w:r>
    </w:p>
    <w:p w:rsidR="00915B80" w:rsidRDefault="00915B80" w:rsidP="00915B80">
      <w:pPr>
        <w:pStyle w:val="ListParagraph"/>
        <w:numPr>
          <w:ilvl w:val="2"/>
          <w:numId w:val="1"/>
        </w:numPr>
      </w:pPr>
      <w:r>
        <w:t xml:space="preserve">Volunteering at a shelter </w:t>
      </w:r>
      <w:r w:rsidR="0084547F">
        <w:t>–</w:t>
      </w:r>
      <w:r>
        <w:t xml:space="preserve"> Jenny</w:t>
      </w:r>
      <w:r w:rsidR="00683FE9">
        <w:t xml:space="preserve"> Houston</w:t>
      </w:r>
    </w:p>
    <w:p w:rsidR="0084547F" w:rsidRDefault="0084547F" w:rsidP="00915B80">
      <w:pPr>
        <w:pStyle w:val="ListParagraph"/>
        <w:numPr>
          <w:ilvl w:val="2"/>
          <w:numId w:val="1"/>
        </w:numPr>
      </w:pPr>
      <w:r>
        <w:t>Helping hands respite – Cheri</w:t>
      </w:r>
      <w:r w:rsidR="00683FE9">
        <w:t xml:space="preserve"> Ramirez</w:t>
      </w:r>
    </w:p>
    <w:p w:rsidR="0084547F" w:rsidRDefault="0084547F" w:rsidP="00915B80">
      <w:pPr>
        <w:pStyle w:val="ListParagraph"/>
        <w:numPr>
          <w:ilvl w:val="2"/>
          <w:numId w:val="1"/>
        </w:numPr>
      </w:pPr>
      <w:r>
        <w:t xml:space="preserve">Equipment/lending closet – Mindy </w:t>
      </w:r>
      <w:proofErr w:type="spellStart"/>
      <w:r w:rsidR="00683FE9">
        <w:t>Spina</w:t>
      </w:r>
      <w:proofErr w:type="spellEnd"/>
      <w:r w:rsidR="00683FE9">
        <w:t xml:space="preserve"> </w:t>
      </w:r>
      <w:r>
        <w:t>would like to start it up and would love to have volunteers</w:t>
      </w:r>
    </w:p>
    <w:p w:rsidR="0084547F" w:rsidRDefault="0084547F" w:rsidP="0084547F">
      <w:pPr>
        <w:pStyle w:val="ListParagraph"/>
        <w:numPr>
          <w:ilvl w:val="3"/>
          <w:numId w:val="1"/>
        </w:numPr>
      </w:pPr>
      <w:r>
        <w:t>Amanda discussed that she has worked with CACIL to meet equipment needs for spinal cord injury support group.</w:t>
      </w:r>
      <w:r w:rsidR="00683FE9">
        <w:t xml:space="preserve"> Reported that CACIL is now known as the Disability Network.</w:t>
      </w:r>
    </w:p>
    <w:p w:rsidR="0084547F" w:rsidRDefault="0084547F" w:rsidP="0084547F">
      <w:pPr>
        <w:pStyle w:val="ListParagraph"/>
        <w:numPr>
          <w:ilvl w:val="1"/>
          <w:numId w:val="1"/>
        </w:numPr>
      </w:pPr>
      <w:r>
        <w:t>Category Three: Workshops/Courses/Independent Learning Activities</w:t>
      </w:r>
    </w:p>
    <w:p w:rsidR="0084547F" w:rsidRDefault="0084547F" w:rsidP="0084547F">
      <w:pPr>
        <w:pStyle w:val="ListParagraph"/>
        <w:numPr>
          <w:ilvl w:val="2"/>
          <w:numId w:val="1"/>
        </w:numPr>
      </w:pPr>
      <w:r>
        <w:lastRenderedPageBreak/>
        <w:t xml:space="preserve">Reminder to always check list to see what documentation is required. </w:t>
      </w:r>
      <w:r w:rsidR="004243B7">
        <w:t xml:space="preserve">Most widely used category for credit. </w:t>
      </w:r>
    </w:p>
    <w:p w:rsidR="004243B7" w:rsidRDefault="004243B7" w:rsidP="0084547F">
      <w:pPr>
        <w:pStyle w:val="ListParagraph"/>
        <w:numPr>
          <w:ilvl w:val="2"/>
          <w:numId w:val="1"/>
        </w:numPr>
      </w:pPr>
      <w:r>
        <w:t>Discussed whether you could count CPR for credit or if it is technically considered a mandatory part of training/job role.</w:t>
      </w:r>
      <w:r w:rsidR="00683FE9">
        <w:t xml:space="preserve"> Unclear at this point, would be a good question for NBCOT. </w:t>
      </w:r>
    </w:p>
    <w:p w:rsidR="004243B7" w:rsidRDefault="004243B7" w:rsidP="0084547F">
      <w:pPr>
        <w:pStyle w:val="ListParagraph"/>
        <w:numPr>
          <w:ilvl w:val="2"/>
          <w:numId w:val="1"/>
        </w:numPr>
      </w:pPr>
      <w:r>
        <w:t xml:space="preserve">Discussed whether you need an agenda for workshops or courses in your paperwork. </w:t>
      </w:r>
      <w:r w:rsidR="00683FE9">
        <w:t>Determined that it is now recommended, but not required according to NBCOT chart.</w:t>
      </w:r>
    </w:p>
    <w:p w:rsidR="004243B7" w:rsidRDefault="00683FE9" w:rsidP="0084547F">
      <w:pPr>
        <w:pStyle w:val="ListParagraph"/>
        <w:numPr>
          <w:ilvl w:val="2"/>
          <w:numId w:val="1"/>
        </w:numPr>
      </w:pPr>
      <w:r>
        <w:t xml:space="preserve">Cindy </w:t>
      </w:r>
      <w:proofErr w:type="spellStart"/>
      <w:r>
        <w:t>Grider</w:t>
      </w:r>
      <w:proofErr w:type="spellEnd"/>
      <w:r>
        <w:t xml:space="preserve"> discussed</w:t>
      </w:r>
      <w:r w:rsidR="004243B7">
        <w:t xml:space="preserve"> that presenting at work does not count, it is considered part of your work. </w:t>
      </w:r>
    </w:p>
    <w:p w:rsidR="004243B7" w:rsidRDefault="004243B7" w:rsidP="004243B7">
      <w:pPr>
        <w:pStyle w:val="ListParagraph"/>
        <w:numPr>
          <w:ilvl w:val="1"/>
          <w:numId w:val="1"/>
        </w:numPr>
      </w:pPr>
      <w:r>
        <w:t>Category Four: Presenting</w:t>
      </w:r>
    </w:p>
    <w:p w:rsidR="004243B7" w:rsidRDefault="004243B7" w:rsidP="004243B7">
      <w:pPr>
        <w:pStyle w:val="ListParagraph"/>
        <w:numPr>
          <w:ilvl w:val="2"/>
          <w:numId w:val="1"/>
        </w:numPr>
      </w:pPr>
      <w:proofErr w:type="spellStart"/>
      <w:r>
        <w:t>Cathryn</w:t>
      </w:r>
      <w:proofErr w:type="spellEnd"/>
      <w:r>
        <w:t xml:space="preserve"> asked whether teaching a ‘0’ credit lab would count towards ID #19 since it wasn’t technically considered 1 credit. Jenny prompted her to email NBCOT to ask. </w:t>
      </w:r>
    </w:p>
    <w:p w:rsidR="004243B7" w:rsidRDefault="004243B7" w:rsidP="004243B7">
      <w:pPr>
        <w:pStyle w:val="ListParagraph"/>
        <w:numPr>
          <w:ilvl w:val="2"/>
          <w:numId w:val="1"/>
        </w:numPr>
      </w:pPr>
      <w:r>
        <w:t xml:space="preserve">Jenny talked about determining whether her presentation tonight would be good for ID #20 or #21. Determining how much paperwork is required for each one to determine which to use for log. </w:t>
      </w:r>
    </w:p>
    <w:p w:rsidR="00282229" w:rsidRDefault="00282229" w:rsidP="00282229">
      <w:pPr>
        <w:pStyle w:val="ListParagraph"/>
        <w:numPr>
          <w:ilvl w:val="3"/>
          <w:numId w:val="1"/>
        </w:numPr>
      </w:pPr>
      <w:r>
        <w:t xml:space="preserve">Nate reported that he thinks that #20 is among professionals and #21 is among community members. </w:t>
      </w:r>
    </w:p>
    <w:p w:rsidR="00282229" w:rsidRDefault="004243B7" w:rsidP="00282229">
      <w:pPr>
        <w:pStyle w:val="ListParagraph"/>
        <w:numPr>
          <w:ilvl w:val="2"/>
          <w:numId w:val="1"/>
        </w:numPr>
      </w:pPr>
      <w:r>
        <w:t xml:space="preserve">Michael reported that he will always keep track of all PDUs, but then he will choose the biggest credits to enter into his log when verifying credits at the end of the cycle. </w:t>
      </w:r>
    </w:p>
    <w:p w:rsidR="00282229" w:rsidRDefault="00282229" w:rsidP="00282229">
      <w:pPr>
        <w:pStyle w:val="ListParagraph"/>
        <w:numPr>
          <w:ilvl w:val="1"/>
          <w:numId w:val="1"/>
        </w:numPr>
      </w:pPr>
      <w:r>
        <w:t>Category Five: Fieldwork Supervision</w:t>
      </w:r>
    </w:p>
    <w:p w:rsidR="00282229" w:rsidRDefault="00683FE9" w:rsidP="00282229">
      <w:pPr>
        <w:pStyle w:val="ListParagraph"/>
        <w:numPr>
          <w:ilvl w:val="2"/>
          <w:numId w:val="1"/>
        </w:numPr>
      </w:pPr>
      <w:r>
        <w:t>Reminder to everyone that you are allowed to split</w:t>
      </w:r>
      <w:r w:rsidR="00282229">
        <w:t xml:space="preserve"> credits when sharing students</w:t>
      </w:r>
      <w:r>
        <w:t>.</w:t>
      </w:r>
    </w:p>
    <w:p w:rsidR="00282229" w:rsidRDefault="00282229" w:rsidP="00282229">
      <w:pPr>
        <w:pStyle w:val="ListParagraph"/>
        <w:numPr>
          <w:ilvl w:val="1"/>
          <w:numId w:val="1"/>
        </w:numPr>
      </w:pPr>
      <w:r>
        <w:t>Category Six: Publishing</w:t>
      </w:r>
    </w:p>
    <w:p w:rsidR="00282229" w:rsidRDefault="00AB3F84" w:rsidP="00683FE9">
      <w:pPr>
        <w:pStyle w:val="ListParagraph"/>
        <w:numPr>
          <w:ilvl w:val="0"/>
          <w:numId w:val="1"/>
        </w:numPr>
      </w:pPr>
      <w:r>
        <w:t xml:space="preserve">Jenny logged into her NBCOT account to demonstrate accessing all portals and to enter in PDUs. </w:t>
      </w:r>
      <w:r w:rsidR="00FB158B">
        <w:t>Demonstrated access to games and quizzes. Demonstr</w:t>
      </w:r>
      <w:bookmarkStart w:id="0" w:name="_GoBack"/>
      <w:bookmarkEnd w:id="0"/>
      <w:r w:rsidR="00FB158B">
        <w:t>ated how to get to adding CEUs and demonstrated adding two different CEUs.</w:t>
      </w:r>
    </w:p>
    <w:p w:rsidR="00FB158B" w:rsidRDefault="00FB158B" w:rsidP="00FB158B">
      <w:pPr>
        <w:pStyle w:val="ListParagraph"/>
        <w:numPr>
          <w:ilvl w:val="2"/>
          <w:numId w:val="1"/>
        </w:numPr>
      </w:pPr>
      <w:r>
        <w:t xml:space="preserve">Michael asked how to download digital badge to add to different areas online. </w:t>
      </w:r>
    </w:p>
    <w:p w:rsidR="00FB158B" w:rsidRDefault="00CE6E84" w:rsidP="00FB158B">
      <w:pPr>
        <w:pStyle w:val="ListParagraph"/>
        <w:numPr>
          <w:ilvl w:val="1"/>
          <w:numId w:val="1"/>
        </w:numPr>
      </w:pPr>
      <w:r>
        <w:t xml:space="preserve">Cheri asked if anyone brought their organizational tools for PDUs. Amanda brought an Excel list with her items. </w:t>
      </w:r>
    </w:p>
    <w:p w:rsidR="00CE6E84" w:rsidRDefault="00CE6E84" w:rsidP="00FB158B">
      <w:pPr>
        <w:pStyle w:val="ListParagraph"/>
        <w:numPr>
          <w:ilvl w:val="1"/>
          <w:numId w:val="1"/>
        </w:numPr>
      </w:pPr>
      <w:r>
        <w:t xml:space="preserve">Jenny asked everyone to add up her highlighted areas. Alissa had 5 highlighted. </w:t>
      </w:r>
      <w:r w:rsidR="004B7FED">
        <w:t>Cindy has 6 highlighted. Cindy gets a prize!</w:t>
      </w:r>
    </w:p>
    <w:p w:rsidR="004B7FED" w:rsidRDefault="004B7FED" w:rsidP="00FB158B">
      <w:pPr>
        <w:pStyle w:val="ListParagraph"/>
        <w:numPr>
          <w:ilvl w:val="1"/>
          <w:numId w:val="1"/>
        </w:numPr>
      </w:pPr>
      <w:r>
        <w:t>Cheri asked how many PDUs everyone has in the last year and half. Nate said he has 60. Nate gets a prize!</w:t>
      </w:r>
    </w:p>
    <w:p w:rsidR="004B7FED" w:rsidRDefault="004B7FED" w:rsidP="00FB158B">
      <w:pPr>
        <w:pStyle w:val="ListParagraph"/>
        <w:numPr>
          <w:ilvl w:val="1"/>
          <w:numId w:val="1"/>
        </w:numPr>
      </w:pPr>
      <w:r>
        <w:t>Cheri asked if anyone joined MIOTA since last mee</w:t>
      </w:r>
      <w:r w:rsidR="00BF3148">
        <w:t>ting, Cindy and Mindy did. Mind</w:t>
      </w:r>
      <w:r>
        <w:t>y gets a prize! Nate asked how to joint MIOTA. Cheri talked about how to join MIOTA and how the money goes toward lobbyists. Monthly webinars – Alissa. Michael talked about how the membership pays for itself in opportunities and PDUs.</w:t>
      </w:r>
    </w:p>
    <w:p w:rsidR="004B7FED" w:rsidRDefault="00B856E6" w:rsidP="00FB158B">
      <w:pPr>
        <w:pStyle w:val="ListParagraph"/>
        <w:numPr>
          <w:ilvl w:val="1"/>
          <w:numId w:val="1"/>
        </w:numPr>
      </w:pPr>
      <w:r>
        <w:t xml:space="preserve">Alissa talked about possible upcoming changes to Michigan license regulations and requirement for pain and human trafficking CEU requirements. </w:t>
      </w:r>
    </w:p>
    <w:p w:rsidR="00B856E6" w:rsidRDefault="00B856E6" w:rsidP="00FB158B">
      <w:pPr>
        <w:pStyle w:val="ListParagraph"/>
        <w:numPr>
          <w:ilvl w:val="1"/>
          <w:numId w:val="1"/>
        </w:numPr>
      </w:pPr>
      <w:r>
        <w:lastRenderedPageBreak/>
        <w:t xml:space="preserve">Cheri said that fourth prize will go to someone who personally brought someone today. Michael claimed Monica and Nate. Michael wins a prize. </w:t>
      </w:r>
    </w:p>
    <w:p w:rsidR="00AC1D58" w:rsidRDefault="00A87686" w:rsidP="00AC1D58">
      <w:pPr>
        <w:pStyle w:val="ListParagraph"/>
        <w:numPr>
          <w:ilvl w:val="0"/>
          <w:numId w:val="1"/>
        </w:numPr>
      </w:pPr>
      <w:r>
        <w:t xml:space="preserve">From 7:15-7:30p, </w:t>
      </w:r>
      <w:r w:rsidR="00AC1D58">
        <w:t xml:space="preserve">Dilyn </w:t>
      </w:r>
      <w:r w:rsidR="00BF3148">
        <w:t xml:space="preserve">Smith </w:t>
      </w:r>
      <w:r w:rsidR="00AC1D58">
        <w:t xml:space="preserve">discussed local ways to </w:t>
      </w:r>
      <w:r w:rsidR="00181CF6">
        <w:t xml:space="preserve">volunteer and get involved this summer individually or with clients. </w:t>
      </w:r>
      <w:r w:rsidR="00BF3148">
        <w:t>This includes the following organizations:</w:t>
      </w:r>
    </w:p>
    <w:p w:rsidR="00BF3148" w:rsidRDefault="00BF3148" w:rsidP="00BF3148">
      <w:pPr>
        <w:pStyle w:val="ListParagraph"/>
        <w:numPr>
          <w:ilvl w:val="1"/>
          <w:numId w:val="1"/>
        </w:numPr>
      </w:pPr>
      <w:r>
        <w:t>Lansing Library Programs - Cadl.org</w:t>
      </w:r>
    </w:p>
    <w:p w:rsidR="00BF3148" w:rsidRDefault="00BF3148" w:rsidP="00BF3148">
      <w:pPr>
        <w:pStyle w:val="ListParagraph"/>
        <w:numPr>
          <w:ilvl w:val="1"/>
          <w:numId w:val="1"/>
        </w:numPr>
      </w:pPr>
      <w:r>
        <w:t>Festival of Music and Life – autism.research.msu.edu</w:t>
      </w:r>
    </w:p>
    <w:p w:rsidR="00BF3148" w:rsidRDefault="00BF3148" w:rsidP="00BF3148">
      <w:pPr>
        <w:pStyle w:val="ListParagraph"/>
        <w:numPr>
          <w:ilvl w:val="1"/>
          <w:numId w:val="1"/>
        </w:numPr>
      </w:pPr>
      <w:r>
        <w:t>Community Drum Circle</w:t>
      </w:r>
      <w:r w:rsidR="00943B6D">
        <w:t xml:space="preserve"> – hosted at Wardcliff Abilities Center</w:t>
      </w:r>
    </w:p>
    <w:p w:rsidR="00BF3148" w:rsidRDefault="00BF3148" w:rsidP="00BF3148">
      <w:pPr>
        <w:pStyle w:val="ListParagraph"/>
        <w:numPr>
          <w:ilvl w:val="1"/>
          <w:numId w:val="1"/>
        </w:numPr>
      </w:pPr>
      <w:r>
        <w:t>Lansing and Ingham County Parks Programs</w:t>
      </w:r>
    </w:p>
    <w:p w:rsidR="00BF3148" w:rsidRDefault="00BF3148" w:rsidP="00BF3148">
      <w:pPr>
        <w:pStyle w:val="ListParagraph"/>
        <w:numPr>
          <w:ilvl w:val="1"/>
          <w:numId w:val="1"/>
        </w:numPr>
      </w:pPr>
      <w:r>
        <w:t>CHUM</w:t>
      </w:r>
      <w:r w:rsidR="00614667">
        <w:t xml:space="preserve"> – Therapeutic Riding</w:t>
      </w:r>
    </w:p>
    <w:p w:rsidR="00BF3148" w:rsidRDefault="00BF3148" w:rsidP="00BF3148">
      <w:pPr>
        <w:pStyle w:val="ListParagraph"/>
        <w:numPr>
          <w:ilvl w:val="1"/>
          <w:numId w:val="1"/>
        </w:numPr>
      </w:pPr>
      <w:r>
        <w:t>Lansing Food Bank</w:t>
      </w:r>
    </w:p>
    <w:p w:rsidR="00BF3148" w:rsidRDefault="00BF3148" w:rsidP="00BF3148">
      <w:pPr>
        <w:pStyle w:val="ListParagraph"/>
        <w:numPr>
          <w:ilvl w:val="1"/>
          <w:numId w:val="1"/>
        </w:numPr>
      </w:pPr>
      <w:proofErr w:type="spellStart"/>
      <w:r>
        <w:t>Happendance</w:t>
      </w:r>
      <w:proofErr w:type="spellEnd"/>
      <w:r>
        <w:t xml:space="preserve"> – happendance.org</w:t>
      </w:r>
    </w:p>
    <w:p w:rsidR="00BF3148" w:rsidRDefault="00BF3148" w:rsidP="00BF3148">
      <w:pPr>
        <w:pStyle w:val="ListParagraph"/>
        <w:numPr>
          <w:ilvl w:val="1"/>
          <w:numId w:val="1"/>
        </w:numPr>
      </w:pPr>
      <w:r>
        <w:t>4</w:t>
      </w:r>
      <w:r w:rsidRPr="00BF3148">
        <w:rPr>
          <w:vertAlign w:val="superscript"/>
        </w:rPr>
        <w:t>th</w:t>
      </w:r>
      <w:r>
        <w:t xml:space="preserve"> Wall Theatre Company</w:t>
      </w:r>
    </w:p>
    <w:p w:rsidR="00BF3148" w:rsidRDefault="00BF3148" w:rsidP="00BF3148">
      <w:pPr>
        <w:pStyle w:val="ListParagraph"/>
        <w:numPr>
          <w:ilvl w:val="1"/>
          <w:numId w:val="1"/>
        </w:numPr>
      </w:pPr>
      <w:r>
        <w:t>Volunteermatch.com</w:t>
      </w:r>
    </w:p>
    <w:p w:rsidR="00BF3148" w:rsidRDefault="00BF3148" w:rsidP="00BF3148">
      <w:pPr>
        <w:pStyle w:val="ListParagraph"/>
        <w:numPr>
          <w:ilvl w:val="1"/>
          <w:numId w:val="1"/>
        </w:numPr>
      </w:pPr>
      <w:r>
        <w:t>Volunteermichigan.com</w:t>
      </w:r>
    </w:p>
    <w:p w:rsidR="00181CF6" w:rsidRDefault="00181CF6" w:rsidP="00AC1D58">
      <w:pPr>
        <w:pStyle w:val="ListParagraph"/>
        <w:numPr>
          <w:ilvl w:val="0"/>
          <w:numId w:val="1"/>
        </w:numPr>
      </w:pPr>
      <w:r>
        <w:t xml:space="preserve">Cheri chose a number for last prize. </w:t>
      </w:r>
      <w:proofErr w:type="spellStart"/>
      <w:r>
        <w:t>Cathryn</w:t>
      </w:r>
      <w:proofErr w:type="spellEnd"/>
      <w:r>
        <w:t xml:space="preserve"> gets prize!</w:t>
      </w:r>
    </w:p>
    <w:p w:rsidR="00181CF6" w:rsidRDefault="00181CF6" w:rsidP="00AC1D58">
      <w:pPr>
        <w:pStyle w:val="ListParagraph"/>
        <w:numPr>
          <w:ilvl w:val="0"/>
          <w:numId w:val="1"/>
        </w:numPr>
      </w:pPr>
      <w:r>
        <w:t xml:space="preserve">Discussed Facebook page and alternative ideas if MIOTA board does not approve group page. </w:t>
      </w:r>
    </w:p>
    <w:p w:rsidR="00181CF6" w:rsidRDefault="00181CF6" w:rsidP="00AC1D58">
      <w:pPr>
        <w:pStyle w:val="ListParagraph"/>
        <w:numPr>
          <w:ilvl w:val="0"/>
          <w:numId w:val="1"/>
        </w:numPr>
      </w:pPr>
      <w:r>
        <w:t>September 20</w:t>
      </w:r>
      <w:r w:rsidRPr="00181CF6">
        <w:rPr>
          <w:vertAlign w:val="superscript"/>
        </w:rPr>
        <w:t>th</w:t>
      </w:r>
      <w:r>
        <w:t xml:space="preserve"> is the next MIOTA meeting hosted by Origami from 6-7:30p. </w:t>
      </w:r>
      <w:r w:rsidR="00BF3148">
        <w:t xml:space="preserve">Amanda Carr confirmed and will send out email with more details closer to date. </w:t>
      </w:r>
    </w:p>
    <w:p w:rsidR="00A87686" w:rsidRDefault="00A87686" w:rsidP="00AC1D58">
      <w:pPr>
        <w:pStyle w:val="ListParagraph"/>
        <w:numPr>
          <w:ilvl w:val="0"/>
          <w:numId w:val="1"/>
        </w:numPr>
      </w:pPr>
      <w:r>
        <w:t xml:space="preserve">Meeting attendees will be provided with a CEU certificate via email from </w:t>
      </w:r>
      <w:proofErr w:type="spellStart"/>
      <w:r>
        <w:t>MiOTA</w:t>
      </w:r>
      <w:proofErr w:type="spellEnd"/>
      <w:r>
        <w:t xml:space="preserve">. Alissa with send the attendance list to Holly </w:t>
      </w:r>
      <w:proofErr w:type="spellStart"/>
      <w:r>
        <w:t>Mauk</w:t>
      </w:r>
      <w:proofErr w:type="spellEnd"/>
      <w:r>
        <w:t>.</w:t>
      </w:r>
    </w:p>
    <w:p w:rsidR="00A87686" w:rsidRDefault="00A87686" w:rsidP="00AC1D58">
      <w:pPr>
        <w:pStyle w:val="ListParagraph"/>
        <w:numPr>
          <w:ilvl w:val="0"/>
          <w:numId w:val="1"/>
        </w:numPr>
      </w:pPr>
      <w:r>
        <w:t xml:space="preserve">Meeting adjourned at 7:30pm. </w:t>
      </w:r>
    </w:p>
    <w:sectPr w:rsidR="00A87686" w:rsidSect="0023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179"/>
    <w:multiLevelType w:val="hybridMultilevel"/>
    <w:tmpl w:val="55866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60"/>
    <w:rsid w:val="000E1957"/>
    <w:rsid w:val="00181CF6"/>
    <w:rsid w:val="00230675"/>
    <w:rsid w:val="00282229"/>
    <w:rsid w:val="003C2995"/>
    <w:rsid w:val="004243B7"/>
    <w:rsid w:val="004B7FED"/>
    <w:rsid w:val="00614667"/>
    <w:rsid w:val="00683FE9"/>
    <w:rsid w:val="006A330A"/>
    <w:rsid w:val="0084547F"/>
    <w:rsid w:val="00915B80"/>
    <w:rsid w:val="00943B6D"/>
    <w:rsid w:val="00A804A6"/>
    <w:rsid w:val="00A87686"/>
    <w:rsid w:val="00AB3F84"/>
    <w:rsid w:val="00AC1D58"/>
    <w:rsid w:val="00B05D23"/>
    <w:rsid w:val="00B856E6"/>
    <w:rsid w:val="00BF3148"/>
    <w:rsid w:val="00CE6E84"/>
    <w:rsid w:val="00D11560"/>
    <w:rsid w:val="00F67DC3"/>
    <w:rsid w:val="00FB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10525-2A07-4E16-96DF-C10561BA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CEI Community Mental Health</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Dilyn Smith</dc:creator>
  <cp:lastModifiedBy>Holly N Grieves</cp:lastModifiedBy>
  <cp:revision>2</cp:revision>
  <dcterms:created xsi:type="dcterms:W3CDTF">2016-06-15T17:58:00Z</dcterms:created>
  <dcterms:modified xsi:type="dcterms:W3CDTF">2016-06-15T17:58:00Z</dcterms:modified>
</cp:coreProperties>
</file>